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ascii="宋体" w:hAnsi="宋体"/>
          <w:sz w:val="24"/>
        </w:rPr>
        <w:drawing>
          <wp:inline distT="0" distB="0" distL="0" distR="0">
            <wp:extent cx="5305425" cy="8286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305425" cy="828675"/>
                    </a:xfrm>
                    <a:prstGeom prst="rect">
                      <a:avLst/>
                    </a:prstGeom>
                    <a:noFill/>
                    <a:ln w="9525">
                      <a:noFill/>
                      <a:miter lim="800000"/>
                      <a:headEnd/>
                      <a:tailEnd/>
                    </a:ln>
                  </pic:spPr>
                </pic:pic>
              </a:graphicData>
            </a:graphic>
          </wp:inline>
        </w:drawing>
      </w:r>
    </w:p>
    <w:p>
      <w:pPr>
        <w:rPr>
          <w:sz w:val="28"/>
          <w:szCs w:val="28"/>
        </w:rPr>
      </w:pPr>
    </w:p>
    <w:p>
      <w:pPr>
        <w:jc w:val="center"/>
        <w:rPr>
          <w:rFonts w:ascii="华文新魏" w:eastAsia="华文新魏"/>
          <w:b/>
          <w:sz w:val="44"/>
          <w:szCs w:val="44"/>
        </w:rPr>
      </w:pPr>
    </w:p>
    <w:p>
      <w:pPr>
        <w:jc w:val="center"/>
        <w:rPr>
          <w:rFonts w:ascii="仿宋" w:hAnsi="仿宋" w:eastAsia="仿宋"/>
          <w:b/>
          <w:sz w:val="84"/>
          <w:szCs w:val="84"/>
        </w:rPr>
      </w:pPr>
      <w:r>
        <w:rPr>
          <w:rFonts w:hint="eastAsia" w:ascii="仿宋" w:hAnsi="仿宋" w:eastAsia="仿宋"/>
          <w:b/>
          <w:sz w:val="84"/>
          <w:szCs w:val="84"/>
        </w:rPr>
        <w:t>课程教学大纲</w:t>
      </w:r>
    </w:p>
    <w:p>
      <w:pPr>
        <w:rPr>
          <w:b/>
          <w:sz w:val="30"/>
          <w:szCs w:val="30"/>
        </w:rPr>
      </w:pPr>
    </w:p>
    <w:p>
      <w:pPr>
        <w:jc w:val="center"/>
        <w:rPr>
          <w:b/>
          <w:sz w:val="30"/>
          <w:szCs w:val="30"/>
        </w:rPr>
      </w:pPr>
    </w:p>
    <w:tbl>
      <w:tblPr>
        <w:tblStyle w:val="12"/>
        <w:tblpPr w:leftFromText="180" w:rightFromText="180" w:vertAnchor="text" w:horzAnchor="page" w:tblpX="2950" w:tblpYSpec="top"/>
        <w:tblW w:w="7586" w:type="dxa"/>
        <w:tblInd w:w="0" w:type="dxa"/>
        <w:tblLayout w:type="fixed"/>
        <w:tblCellMar>
          <w:top w:w="0" w:type="dxa"/>
          <w:left w:w="108" w:type="dxa"/>
          <w:bottom w:w="0" w:type="dxa"/>
          <w:right w:w="108" w:type="dxa"/>
        </w:tblCellMar>
      </w:tblPr>
      <w:tblGrid>
        <w:gridCol w:w="3042"/>
        <w:gridCol w:w="621"/>
        <w:gridCol w:w="3923"/>
      </w:tblGrid>
      <w:tr>
        <w:tblPrEx>
          <w:tblLayout w:type="fixed"/>
          <w:tblCellMar>
            <w:top w:w="0" w:type="dxa"/>
            <w:left w:w="108" w:type="dxa"/>
            <w:bottom w:w="0" w:type="dxa"/>
            <w:right w:w="108" w:type="dxa"/>
          </w:tblCellMar>
        </w:tblPrEx>
        <w:trPr>
          <w:trHeight w:val="936" w:hRule="atLeast"/>
        </w:trPr>
        <w:tc>
          <w:tcPr>
            <w:tcW w:w="3042" w:type="dxa"/>
            <w:vAlign w:val="center"/>
          </w:tcPr>
          <w:p>
            <w:pPr>
              <w:jc w:val="distribute"/>
              <w:rPr>
                <w:rFonts w:ascii="仿宋" w:hAnsi="仿宋" w:eastAsia="仿宋"/>
                <w:sz w:val="36"/>
                <w:szCs w:val="36"/>
              </w:rPr>
            </w:pPr>
            <w:r>
              <w:rPr>
                <w:rFonts w:hint="eastAsia" w:ascii="仿宋" w:hAnsi="仿宋" w:eastAsia="仿宋"/>
                <w:sz w:val="36"/>
                <w:szCs w:val="36"/>
              </w:rPr>
              <w:t>课程名称</w:t>
            </w:r>
          </w:p>
        </w:tc>
        <w:tc>
          <w:tcPr>
            <w:tcW w:w="621" w:type="dxa"/>
            <w:vAlign w:val="center"/>
          </w:tcPr>
          <w:p>
            <w:pPr>
              <w:jc w:val="center"/>
              <w:rPr>
                <w:rFonts w:ascii="仿宋" w:hAnsi="仿宋" w:eastAsia="仿宋"/>
                <w:sz w:val="36"/>
                <w:szCs w:val="36"/>
              </w:rPr>
            </w:pPr>
            <w:r>
              <w:rPr>
                <w:rFonts w:hint="eastAsia" w:ascii="仿宋" w:hAnsi="仿宋" w:eastAsia="仿宋"/>
                <w:sz w:val="36"/>
                <w:szCs w:val="36"/>
              </w:rPr>
              <w:t>：</w:t>
            </w:r>
          </w:p>
        </w:tc>
        <w:tc>
          <w:tcPr>
            <w:tcW w:w="3923" w:type="dxa"/>
            <w:vAlign w:val="center"/>
          </w:tcPr>
          <w:p>
            <w:pPr>
              <w:rPr>
                <w:rFonts w:ascii="仿宋" w:hAnsi="仿宋" w:eastAsia="仿宋"/>
                <w:sz w:val="36"/>
                <w:szCs w:val="36"/>
              </w:rPr>
            </w:pPr>
            <w:r>
              <w:rPr>
                <w:rFonts w:hint="eastAsia" w:ascii="仿宋_GB2312" w:eastAsia="仿宋_GB2312"/>
                <w:sz w:val="36"/>
                <w:szCs w:val="36"/>
              </w:rPr>
              <w:t>中国近现代史纲要</w:t>
            </w:r>
          </w:p>
        </w:tc>
      </w:tr>
      <w:tr>
        <w:tblPrEx>
          <w:tblLayout w:type="fixed"/>
          <w:tblCellMar>
            <w:top w:w="0" w:type="dxa"/>
            <w:left w:w="108" w:type="dxa"/>
            <w:bottom w:w="0" w:type="dxa"/>
            <w:right w:w="108" w:type="dxa"/>
          </w:tblCellMar>
        </w:tblPrEx>
        <w:trPr>
          <w:trHeight w:val="913" w:hRule="atLeast"/>
        </w:trPr>
        <w:tc>
          <w:tcPr>
            <w:tcW w:w="3042" w:type="dxa"/>
            <w:vAlign w:val="center"/>
          </w:tcPr>
          <w:p>
            <w:pPr>
              <w:jc w:val="distribute"/>
              <w:rPr>
                <w:rFonts w:ascii="仿宋" w:hAnsi="仿宋" w:eastAsia="仿宋"/>
                <w:sz w:val="36"/>
                <w:szCs w:val="36"/>
              </w:rPr>
            </w:pPr>
            <w:r>
              <w:rPr>
                <w:rFonts w:hint="eastAsia" w:ascii="仿宋" w:hAnsi="仿宋" w:eastAsia="仿宋"/>
                <w:sz w:val="36"/>
                <w:szCs w:val="36"/>
              </w:rPr>
              <w:t>制（修）订人</w:t>
            </w:r>
          </w:p>
        </w:tc>
        <w:tc>
          <w:tcPr>
            <w:tcW w:w="621" w:type="dxa"/>
            <w:vAlign w:val="center"/>
          </w:tcPr>
          <w:p>
            <w:pPr>
              <w:jc w:val="center"/>
              <w:rPr>
                <w:rFonts w:ascii="仿宋" w:hAnsi="仿宋" w:eastAsia="仿宋"/>
                <w:sz w:val="36"/>
                <w:szCs w:val="36"/>
              </w:rPr>
            </w:pPr>
            <w:r>
              <w:rPr>
                <w:rFonts w:hint="eastAsia" w:ascii="仿宋" w:hAnsi="仿宋" w:eastAsia="仿宋"/>
                <w:sz w:val="36"/>
                <w:szCs w:val="36"/>
              </w:rPr>
              <w:t>：</w:t>
            </w:r>
          </w:p>
        </w:tc>
        <w:tc>
          <w:tcPr>
            <w:tcW w:w="3923" w:type="dxa"/>
            <w:vAlign w:val="center"/>
          </w:tcPr>
          <w:p>
            <w:pPr>
              <w:rPr>
                <w:rFonts w:ascii="仿宋" w:hAnsi="仿宋" w:eastAsia="仿宋"/>
                <w:sz w:val="36"/>
                <w:szCs w:val="36"/>
              </w:rPr>
            </w:pPr>
            <w:r>
              <w:rPr>
                <w:rFonts w:hint="eastAsia" w:ascii="仿宋" w:hAnsi="仿宋" w:eastAsia="仿宋"/>
                <w:sz w:val="36"/>
                <w:szCs w:val="36"/>
              </w:rPr>
              <w:t>罗斯静</w:t>
            </w:r>
          </w:p>
        </w:tc>
      </w:tr>
      <w:tr>
        <w:tblPrEx>
          <w:tblLayout w:type="fixed"/>
          <w:tblCellMar>
            <w:top w:w="0" w:type="dxa"/>
            <w:left w:w="108" w:type="dxa"/>
            <w:bottom w:w="0" w:type="dxa"/>
            <w:right w:w="108" w:type="dxa"/>
          </w:tblCellMar>
        </w:tblPrEx>
        <w:trPr>
          <w:trHeight w:val="913" w:hRule="atLeast"/>
        </w:trPr>
        <w:tc>
          <w:tcPr>
            <w:tcW w:w="3042" w:type="dxa"/>
            <w:vAlign w:val="center"/>
          </w:tcPr>
          <w:p>
            <w:pPr>
              <w:jc w:val="distribute"/>
              <w:rPr>
                <w:rFonts w:ascii="仿宋" w:hAnsi="仿宋" w:eastAsia="仿宋"/>
                <w:sz w:val="36"/>
                <w:szCs w:val="36"/>
              </w:rPr>
            </w:pPr>
            <w:r>
              <w:rPr>
                <w:rFonts w:hint="eastAsia" w:ascii="仿宋" w:hAnsi="仿宋" w:eastAsia="仿宋"/>
                <w:sz w:val="36"/>
                <w:szCs w:val="36"/>
              </w:rPr>
              <w:t>审定人</w:t>
            </w:r>
          </w:p>
        </w:tc>
        <w:tc>
          <w:tcPr>
            <w:tcW w:w="621" w:type="dxa"/>
            <w:vAlign w:val="center"/>
          </w:tcPr>
          <w:p>
            <w:pPr>
              <w:jc w:val="center"/>
              <w:rPr>
                <w:rFonts w:ascii="仿宋" w:hAnsi="仿宋" w:eastAsia="仿宋"/>
                <w:sz w:val="36"/>
                <w:szCs w:val="36"/>
              </w:rPr>
            </w:pPr>
            <w:r>
              <w:rPr>
                <w:rFonts w:hint="eastAsia" w:ascii="仿宋" w:hAnsi="仿宋" w:eastAsia="仿宋"/>
                <w:sz w:val="36"/>
                <w:szCs w:val="36"/>
              </w:rPr>
              <w:t>：</w:t>
            </w:r>
          </w:p>
        </w:tc>
        <w:tc>
          <w:tcPr>
            <w:tcW w:w="3923" w:type="dxa"/>
            <w:vAlign w:val="center"/>
          </w:tcPr>
          <w:p>
            <w:pPr>
              <w:rPr>
                <w:rFonts w:hint="eastAsia" w:ascii="仿宋" w:hAnsi="仿宋" w:eastAsia="仿宋"/>
                <w:sz w:val="36"/>
                <w:szCs w:val="36"/>
                <w:lang w:eastAsia="zh-CN"/>
              </w:rPr>
            </w:pPr>
            <w:r>
              <w:rPr>
                <w:rFonts w:hint="eastAsia" w:ascii="仿宋" w:hAnsi="仿宋" w:eastAsia="仿宋"/>
                <w:sz w:val="36"/>
                <w:szCs w:val="36"/>
                <w:lang w:eastAsia="zh-CN"/>
              </w:rPr>
              <w:t>刘红波</w:t>
            </w:r>
          </w:p>
        </w:tc>
      </w:tr>
      <w:tr>
        <w:tblPrEx>
          <w:tblLayout w:type="fixed"/>
          <w:tblCellMar>
            <w:top w:w="0" w:type="dxa"/>
            <w:left w:w="108" w:type="dxa"/>
            <w:bottom w:w="0" w:type="dxa"/>
            <w:right w:w="108" w:type="dxa"/>
          </w:tblCellMar>
        </w:tblPrEx>
        <w:trPr>
          <w:trHeight w:val="913" w:hRule="atLeast"/>
        </w:trPr>
        <w:tc>
          <w:tcPr>
            <w:tcW w:w="3042" w:type="dxa"/>
            <w:vAlign w:val="center"/>
          </w:tcPr>
          <w:p>
            <w:pPr>
              <w:jc w:val="distribute"/>
              <w:rPr>
                <w:rFonts w:ascii="仿宋" w:hAnsi="仿宋" w:eastAsia="仿宋"/>
                <w:sz w:val="36"/>
                <w:szCs w:val="36"/>
              </w:rPr>
            </w:pPr>
            <w:r>
              <w:rPr>
                <w:rFonts w:hint="eastAsia" w:ascii="仿宋" w:hAnsi="仿宋" w:eastAsia="仿宋"/>
                <w:sz w:val="36"/>
                <w:szCs w:val="36"/>
              </w:rPr>
              <w:t>教研室主任</w:t>
            </w:r>
          </w:p>
        </w:tc>
        <w:tc>
          <w:tcPr>
            <w:tcW w:w="621" w:type="dxa"/>
            <w:vAlign w:val="center"/>
          </w:tcPr>
          <w:p>
            <w:pPr>
              <w:jc w:val="center"/>
              <w:rPr>
                <w:rFonts w:ascii="仿宋" w:hAnsi="仿宋" w:eastAsia="仿宋"/>
                <w:sz w:val="36"/>
                <w:szCs w:val="36"/>
              </w:rPr>
            </w:pPr>
            <w:r>
              <w:rPr>
                <w:rFonts w:hint="eastAsia" w:ascii="仿宋" w:hAnsi="仿宋" w:eastAsia="仿宋"/>
                <w:sz w:val="36"/>
                <w:szCs w:val="36"/>
              </w:rPr>
              <w:t>：</w:t>
            </w:r>
          </w:p>
        </w:tc>
        <w:tc>
          <w:tcPr>
            <w:tcW w:w="3923" w:type="dxa"/>
            <w:vAlign w:val="center"/>
          </w:tcPr>
          <w:p>
            <w:pPr>
              <w:rPr>
                <w:rFonts w:ascii="仿宋" w:hAnsi="仿宋" w:eastAsia="仿宋"/>
                <w:sz w:val="36"/>
                <w:szCs w:val="36"/>
              </w:rPr>
            </w:pPr>
            <w:r>
              <w:rPr>
                <w:rFonts w:hint="eastAsia" w:ascii="仿宋" w:hAnsi="仿宋" w:eastAsia="仿宋"/>
                <w:sz w:val="36"/>
                <w:szCs w:val="36"/>
              </w:rPr>
              <w:t>董  良</w:t>
            </w:r>
          </w:p>
        </w:tc>
      </w:tr>
      <w:tr>
        <w:tblPrEx>
          <w:tblLayout w:type="fixed"/>
          <w:tblCellMar>
            <w:top w:w="0" w:type="dxa"/>
            <w:left w:w="108" w:type="dxa"/>
            <w:bottom w:w="0" w:type="dxa"/>
            <w:right w:w="108" w:type="dxa"/>
          </w:tblCellMar>
        </w:tblPrEx>
        <w:trPr>
          <w:trHeight w:val="913" w:hRule="atLeast"/>
        </w:trPr>
        <w:tc>
          <w:tcPr>
            <w:tcW w:w="3042" w:type="dxa"/>
            <w:vAlign w:val="center"/>
          </w:tcPr>
          <w:p>
            <w:pPr>
              <w:jc w:val="distribute"/>
              <w:rPr>
                <w:rFonts w:ascii="仿宋" w:hAnsi="仿宋" w:eastAsia="仿宋"/>
                <w:sz w:val="36"/>
                <w:szCs w:val="36"/>
              </w:rPr>
            </w:pPr>
            <w:r>
              <w:rPr>
                <w:rFonts w:hint="eastAsia" w:ascii="仿宋" w:hAnsi="仿宋" w:eastAsia="仿宋"/>
                <w:sz w:val="36"/>
                <w:szCs w:val="36"/>
              </w:rPr>
              <w:t>开课单位负责人</w:t>
            </w:r>
          </w:p>
        </w:tc>
        <w:tc>
          <w:tcPr>
            <w:tcW w:w="621" w:type="dxa"/>
            <w:vAlign w:val="center"/>
          </w:tcPr>
          <w:p>
            <w:pPr>
              <w:jc w:val="center"/>
              <w:rPr>
                <w:rFonts w:ascii="仿宋" w:hAnsi="仿宋" w:eastAsia="仿宋"/>
                <w:sz w:val="36"/>
                <w:szCs w:val="36"/>
              </w:rPr>
            </w:pPr>
            <w:r>
              <w:rPr>
                <w:rFonts w:hint="eastAsia" w:ascii="仿宋" w:hAnsi="仿宋" w:eastAsia="仿宋"/>
                <w:sz w:val="36"/>
                <w:szCs w:val="36"/>
              </w:rPr>
              <w:t>：</w:t>
            </w:r>
          </w:p>
        </w:tc>
        <w:tc>
          <w:tcPr>
            <w:tcW w:w="3923" w:type="dxa"/>
            <w:vAlign w:val="center"/>
          </w:tcPr>
          <w:p>
            <w:pPr>
              <w:rPr>
                <w:rFonts w:ascii="仿宋" w:hAnsi="仿宋" w:eastAsia="仿宋"/>
                <w:sz w:val="36"/>
                <w:szCs w:val="36"/>
              </w:rPr>
            </w:pPr>
            <w:r>
              <w:rPr>
                <w:rFonts w:hint="eastAsia" w:ascii="仿宋" w:hAnsi="仿宋" w:eastAsia="仿宋"/>
                <w:sz w:val="36"/>
                <w:szCs w:val="36"/>
              </w:rPr>
              <w:t>刘汩凡</w:t>
            </w:r>
          </w:p>
        </w:tc>
      </w:tr>
      <w:tr>
        <w:tblPrEx>
          <w:tblLayout w:type="fixed"/>
          <w:tblCellMar>
            <w:top w:w="0" w:type="dxa"/>
            <w:left w:w="108" w:type="dxa"/>
            <w:bottom w:w="0" w:type="dxa"/>
            <w:right w:w="108" w:type="dxa"/>
          </w:tblCellMar>
        </w:tblPrEx>
        <w:trPr>
          <w:trHeight w:val="936" w:hRule="atLeast"/>
        </w:trPr>
        <w:tc>
          <w:tcPr>
            <w:tcW w:w="3042" w:type="dxa"/>
            <w:vAlign w:val="center"/>
          </w:tcPr>
          <w:p>
            <w:pPr>
              <w:jc w:val="distribute"/>
              <w:rPr>
                <w:rFonts w:ascii="仿宋" w:hAnsi="仿宋" w:eastAsia="仿宋"/>
                <w:sz w:val="36"/>
                <w:szCs w:val="36"/>
              </w:rPr>
            </w:pPr>
            <w:r>
              <w:rPr>
                <w:rFonts w:hint="eastAsia" w:ascii="仿宋" w:hAnsi="仿宋" w:eastAsia="仿宋"/>
                <w:sz w:val="36"/>
                <w:szCs w:val="36"/>
              </w:rPr>
              <w:t>制（修）订时间</w:t>
            </w:r>
          </w:p>
        </w:tc>
        <w:tc>
          <w:tcPr>
            <w:tcW w:w="621" w:type="dxa"/>
            <w:vAlign w:val="center"/>
          </w:tcPr>
          <w:p>
            <w:pPr>
              <w:jc w:val="center"/>
              <w:rPr>
                <w:rFonts w:ascii="仿宋" w:hAnsi="仿宋" w:eastAsia="仿宋"/>
                <w:sz w:val="36"/>
                <w:szCs w:val="36"/>
              </w:rPr>
            </w:pPr>
            <w:r>
              <w:rPr>
                <w:rFonts w:hint="eastAsia" w:ascii="仿宋" w:hAnsi="仿宋" w:eastAsia="仿宋"/>
                <w:sz w:val="36"/>
                <w:szCs w:val="36"/>
              </w:rPr>
              <w:t>：</w:t>
            </w:r>
          </w:p>
        </w:tc>
        <w:tc>
          <w:tcPr>
            <w:tcW w:w="3923" w:type="dxa"/>
            <w:vAlign w:val="center"/>
          </w:tcPr>
          <w:p>
            <w:pPr>
              <w:rPr>
                <w:rFonts w:ascii="仿宋" w:hAnsi="仿宋" w:eastAsia="仿宋"/>
                <w:sz w:val="36"/>
                <w:szCs w:val="36"/>
              </w:rPr>
            </w:pPr>
            <w:r>
              <w:rPr>
                <w:rFonts w:hint="eastAsia" w:ascii="仿宋" w:hAnsi="仿宋" w:eastAsia="仿宋"/>
                <w:sz w:val="36"/>
                <w:szCs w:val="36"/>
              </w:rPr>
              <w:t>2018年5月</w:t>
            </w:r>
          </w:p>
        </w:tc>
      </w:tr>
    </w:tbl>
    <w:p>
      <w:pPr>
        <w:jc w:val="center"/>
        <w:rPr>
          <w:b/>
          <w:sz w:val="30"/>
          <w:szCs w:val="30"/>
        </w:rPr>
      </w:pPr>
    </w:p>
    <w:p>
      <w:pPr>
        <w:jc w:val="center"/>
        <w:rPr>
          <w:sz w:val="32"/>
          <w:szCs w:val="32"/>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spacing w:line="500" w:lineRule="exact"/>
        <w:rPr>
          <w:rFonts w:ascii="黑体" w:hAnsi="黑体" w:eastAsia="黑体"/>
          <w:b/>
          <w:sz w:val="28"/>
          <w:szCs w:val="28"/>
        </w:rPr>
      </w:pPr>
    </w:p>
    <w:p>
      <w:pPr>
        <w:pStyle w:val="19"/>
        <w:spacing w:line="360" w:lineRule="auto"/>
        <w:rPr>
          <w:rFonts w:ascii="仿宋_GB2312" w:hAnsi="宋体" w:eastAsia="仿宋_GB2312" w:cs="宋体"/>
          <w:color w:val="000000"/>
          <w:sz w:val="28"/>
          <w:szCs w:val="28"/>
        </w:rPr>
      </w:pPr>
    </w:p>
    <w:p>
      <w:pPr>
        <w:spacing w:line="360" w:lineRule="auto"/>
        <w:jc w:val="center"/>
        <w:rPr>
          <w:rFonts w:ascii="黑体" w:hAnsi="宋体" w:eastAsia="黑体"/>
          <w:bCs/>
          <w:sz w:val="36"/>
          <w:szCs w:val="36"/>
        </w:rPr>
      </w:pPr>
      <w:r>
        <w:rPr>
          <w:rFonts w:hint="eastAsia" w:ascii="黑体" w:hAnsi="宋体" w:eastAsia="黑体"/>
          <w:bCs/>
          <w:sz w:val="36"/>
          <w:szCs w:val="36"/>
        </w:rPr>
        <w:t>《中国近现代史纲要》课程教学大纲</w:t>
      </w:r>
    </w:p>
    <w:p>
      <w:pPr>
        <w:widowControl/>
        <w:snapToGrid w:val="0"/>
        <w:spacing w:line="400" w:lineRule="exact"/>
        <w:ind w:firstLine="3444" w:firstLineChars="1435"/>
        <w:rPr>
          <w:rFonts w:ascii="仿宋_GB2312" w:hAnsi="宋体" w:eastAsia="仿宋_GB2312"/>
          <w:color w:val="3366FF"/>
          <w:sz w:val="24"/>
        </w:rPr>
      </w:pPr>
    </w:p>
    <w:tbl>
      <w:tblPr>
        <w:tblStyle w:val="12"/>
        <w:tblW w:w="8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632"/>
        <w:gridCol w:w="1800"/>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课程名称</w:t>
            </w:r>
          </w:p>
        </w:tc>
        <w:tc>
          <w:tcPr>
            <w:tcW w:w="26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_GB2312" w:eastAsia="仿宋_GB2312"/>
                <w:color w:val="000000"/>
                <w:szCs w:val="21"/>
              </w:rPr>
              <w:t>中国近现代史纲要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课程编号</w:t>
            </w:r>
          </w:p>
        </w:tc>
        <w:tc>
          <w:tcPr>
            <w:tcW w:w="30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lang w:val="en-US" w:eastAsia="zh-CN"/>
              </w:rPr>
              <w:t>0</w:t>
            </w:r>
            <w:bookmarkStart w:id="2" w:name="_GoBack"/>
            <w:bookmarkEnd w:id="2"/>
            <w:r>
              <w:rPr>
                <w:rFonts w:hint="eastAsia" w:ascii="仿宋_GB2312" w:eastAsia="仿宋_GB2312"/>
                <w:color w:val="000000"/>
                <w:szCs w:val="21"/>
              </w:rPr>
              <w:t>51110040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适用专业</w:t>
            </w:r>
          </w:p>
        </w:tc>
        <w:tc>
          <w:tcPr>
            <w:tcW w:w="26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Cs w:val="21"/>
              </w:rPr>
            </w:pPr>
            <w:r>
              <w:rPr>
                <w:rFonts w:hint="eastAsia" w:ascii="仿宋_GB2312" w:eastAsia="仿宋_GB2312"/>
                <w:color w:val="000000"/>
                <w:szCs w:val="21"/>
              </w:rPr>
              <w:t>全校各本科专业</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先修课程</w:t>
            </w:r>
          </w:p>
        </w:tc>
        <w:tc>
          <w:tcPr>
            <w:tcW w:w="30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《思想道德修养与法律基础》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开课时间</w:t>
            </w:r>
          </w:p>
        </w:tc>
        <w:tc>
          <w:tcPr>
            <w:tcW w:w="26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第二学期第1至16周</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总学时/学分数</w:t>
            </w:r>
          </w:p>
        </w:tc>
        <w:tc>
          <w:tcPr>
            <w:tcW w:w="30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课程类别</w:t>
            </w:r>
          </w:p>
        </w:tc>
        <w:tc>
          <w:tcPr>
            <w:tcW w:w="75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通识必修课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考核方式</w:t>
            </w:r>
          </w:p>
        </w:tc>
        <w:tc>
          <w:tcPr>
            <w:tcW w:w="75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考查；论文；开卷</w:t>
            </w:r>
          </w:p>
        </w:tc>
      </w:tr>
    </w:tbl>
    <w:p>
      <w:pPr>
        <w:tabs>
          <w:tab w:val="left" w:pos="900"/>
        </w:tabs>
        <w:spacing w:line="400" w:lineRule="exact"/>
        <w:ind w:firstLine="480" w:firstLineChars="200"/>
        <w:rPr>
          <w:rFonts w:ascii="黑体" w:hAnsi="黑体" w:eastAsia="黑体"/>
          <w:bCs/>
          <w:color w:val="000000"/>
          <w:sz w:val="24"/>
        </w:rPr>
      </w:pPr>
    </w:p>
    <w:p>
      <w:pPr>
        <w:tabs>
          <w:tab w:val="left" w:pos="900"/>
        </w:tabs>
        <w:spacing w:line="400" w:lineRule="exact"/>
        <w:ind w:firstLine="480" w:firstLineChars="200"/>
        <w:rPr>
          <w:rFonts w:ascii="黑体" w:hAnsi="黑体" w:eastAsia="黑体"/>
          <w:color w:val="000000"/>
          <w:sz w:val="24"/>
        </w:rPr>
      </w:pPr>
      <w:r>
        <w:rPr>
          <w:rFonts w:hint="eastAsia" w:ascii="黑体" w:hAnsi="黑体" w:eastAsia="黑体"/>
          <w:bCs/>
          <w:color w:val="000000"/>
          <w:sz w:val="24"/>
        </w:rPr>
        <w:t>一、课程性质、目的和任务</w:t>
      </w:r>
    </w:p>
    <w:p>
      <w:pPr>
        <w:shd w:val="clear" w:color="auto" w:fill="FFFFFF"/>
        <w:spacing w:line="400" w:lineRule="exact"/>
        <w:ind w:firstLine="482" w:firstLineChars="200"/>
        <w:rPr>
          <w:rFonts w:ascii="仿宋" w:hAnsi="仿宋" w:eastAsia="仿宋"/>
          <w:color w:val="000000"/>
          <w:kern w:val="0"/>
          <w:sz w:val="24"/>
        </w:rPr>
      </w:pPr>
      <w:r>
        <w:rPr>
          <w:rFonts w:hint="eastAsia" w:ascii="仿宋_GB2312" w:hAnsi="宋体" w:eastAsia="仿宋_GB2312"/>
          <w:b/>
          <w:color w:val="000000"/>
          <w:sz w:val="24"/>
        </w:rPr>
        <w:t>(一)课程性质:</w:t>
      </w:r>
      <w:r>
        <w:rPr>
          <w:rFonts w:hint="eastAsia" w:ascii="仿宋" w:hAnsi="仿宋" w:eastAsia="仿宋" w:cs="宋体"/>
          <w:color w:val="000000"/>
          <w:sz w:val="24"/>
        </w:rPr>
        <w:t>《中国近现代史纲要》是一门集历史性、理论性、教育性、知识性、政治性、科学性于一体的公共思想政治理论教育课程，是2005年中央宣传部、国家教育部《关于进一步加强和改进高等学校思想政治理论课的意见》及实施方案中规定的高校本科学生必修课程。</w:t>
      </w:r>
    </w:p>
    <w:p>
      <w:pPr>
        <w:numPr>
          <w:ilvl w:val="0"/>
          <w:numId w:val="1"/>
        </w:numPr>
        <w:spacing w:line="400" w:lineRule="exact"/>
        <w:ind w:firstLine="481"/>
        <w:rPr>
          <w:rFonts w:ascii="仿宋_GB2312" w:hAnsi="仿宋_GB2312" w:eastAsia="仿宋_GB2312"/>
          <w:color w:val="333333"/>
          <w:sz w:val="24"/>
        </w:rPr>
      </w:pPr>
      <w:r>
        <w:rPr>
          <w:rFonts w:hint="eastAsia" w:ascii="仿宋_GB2312" w:hAnsi="宋体" w:eastAsia="仿宋_GB2312"/>
          <w:b/>
          <w:color w:val="000000"/>
          <w:sz w:val="24"/>
        </w:rPr>
        <w:t>课程目的：</w:t>
      </w:r>
      <w:r>
        <w:rPr>
          <w:rFonts w:hint="eastAsia" w:ascii="仿宋" w:hAnsi="仿宋" w:eastAsia="仿宋" w:cs="宋体"/>
          <w:color w:val="000000"/>
          <w:sz w:val="24"/>
        </w:rPr>
        <w:t>通过本门课程的学习，使学生较好地掌握中国近现代史的基础知识，把握中国近现代史的基本线索及发展规律；帮助学生了解国史、国情；使学生树立正确的历史观，培养其正确分析历史事件、评论历史人物的能力，深刻领会历史和人民怎样选择了马克思主义，怎样选择了中国共产党，怎样选择了社会主义道路，从而增强坚持中国共产党的领导和走社会主义的道路的信念；了解中国共产党人实现马克思主义基本原理与中国具体实际相结合第一次历史性飞跃及其理论成果，增强建设中国特色社会主义的自觉性。</w:t>
      </w:r>
    </w:p>
    <w:p>
      <w:pPr>
        <w:numPr>
          <w:ilvl w:val="0"/>
          <w:numId w:val="1"/>
        </w:numPr>
        <w:spacing w:line="400" w:lineRule="exact"/>
        <w:ind w:firstLine="481"/>
        <w:rPr>
          <w:rFonts w:ascii="仿宋" w:hAnsi="仿宋" w:eastAsia="仿宋"/>
          <w:color w:val="000000"/>
          <w:kern w:val="0"/>
          <w:sz w:val="24"/>
        </w:rPr>
      </w:pPr>
      <w:r>
        <w:rPr>
          <w:rFonts w:hint="eastAsia" w:ascii="仿宋" w:hAnsi="仿宋" w:eastAsia="仿宋" w:cs="宋体"/>
          <w:b/>
          <w:color w:val="000000"/>
          <w:sz w:val="24"/>
        </w:rPr>
        <w:t>课程任务：</w:t>
      </w:r>
      <w:r>
        <w:rPr>
          <w:rFonts w:hint="eastAsia" w:ascii="仿宋" w:hAnsi="仿宋" w:eastAsia="仿宋" w:cs="宋体"/>
          <w:color w:val="000000"/>
          <w:sz w:val="24"/>
        </w:rPr>
        <w:t>本课程的主要任务是</w:t>
      </w:r>
      <w:r>
        <w:rPr>
          <w:rFonts w:hint="eastAsia" w:ascii="仿宋_GB2312" w:hAnsi="仿宋_GB2312" w:eastAsia="仿宋_GB2312"/>
          <w:color w:val="000000"/>
          <w:sz w:val="24"/>
        </w:rPr>
        <w:t>通过学</w:t>
      </w:r>
      <w:r>
        <w:rPr>
          <w:rFonts w:hint="eastAsia" w:ascii="仿宋_GB2312" w:hAnsi="仿宋_GB2312" w:eastAsia="仿宋_GB2312"/>
          <w:color w:val="333333"/>
          <w:sz w:val="24"/>
        </w:rPr>
        <w:t>习中国近现代史的基本知识，紧密结合中国近现代的历史实际，对有关历史进程、事件和人物的分析，提高运用科学的历史观和方法论分析历史问题、辨别历史是非的能力。通过借鉴历史，思考和探求中华民族赖以走向近现代化的历史文化的内涵，培植既不骄傲自大又不妄自菲薄，既自信又虚心的新民族文化心理特质，使我们减少前进道路上的曲折，顺利走向富强、民主、文明的明天。</w:t>
      </w:r>
      <w:r>
        <w:rPr>
          <w:rFonts w:hint="eastAsia" w:ascii="仿宋" w:hAnsi="仿宋" w:eastAsia="仿宋"/>
          <w:color w:val="000000"/>
          <w:kern w:val="0"/>
          <w:sz w:val="24"/>
        </w:rPr>
        <w:t xml:space="preserve">  </w:t>
      </w:r>
    </w:p>
    <w:p>
      <w:pPr>
        <w:spacing w:beforeLines="50" w:afterLines="50" w:line="400" w:lineRule="exact"/>
        <w:ind w:firstLine="480" w:firstLineChars="200"/>
        <w:rPr>
          <w:rFonts w:ascii="黑体" w:hAnsi="黑体" w:eastAsia="黑体"/>
          <w:bCs/>
          <w:sz w:val="24"/>
        </w:rPr>
      </w:pPr>
      <w:r>
        <w:rPr>
          <w:rFonts w:hint="eastAsia" w:ascii="黑体" w:hAnsi="黑体" w:eastAsia="黑体"/>
          <w:bCs/>
          <w:sz w:val="24"/>
        </w:rPr>
        <w:t>二、课程教学基本要求</w:t>
      </w:r>
    </w:p>
    <w:p>
      <w:pPr>
        <w:spacing w:line="400" w:lineRule="exact"/>
        <w:ind w:firstLine="480" w:firstLineChars="200"/>
        <w:rPr>
          <w:rFonts w:ascii="仿宋" w:hAnsi="仿宋" w:eastAsia="仿宋" w:cs="宋体"/>
          <w:kern w:val="0"/>
          <w:sz w:val="24"/>
        </w:rPr>
      </w:pPr>
      <w:r>
        <w:rPr>
          <w:rFonts w:hint="eastAsia" w:ascii="仿宋" w:hAnsi="仿宋" w:eastAsia="仿宋" w:cs="宋体"/>
          <w:color w:val="000000"/>
          <w:sz w:val="24"/>
        </w:rPr>
        <w:t>通过本门课程的教学，帮助学生了解外国帝国主义入侵中国及与中国封建势力相结合给中华民族带来的深重苦难，从而充分地认识到革命的必要性、正义性和进步性，激发学生的爱国主义情操和民族意识，以增强民族自尊心、自信心和自豪感；帮助学生了解近代以来中国人民（包括先进分子和普通大众）为救亡图存而进行艰苦探索、顽强奋斗的历程及其经验教训，充分认识历史和人民怎样选择了中国共产党、选择了马克思主义，进一步增强拥护党的领导和接受马克思主义指导的自觉性；帮助学生联系新中国成立以后的国内外的环境，深刻了解中国人民走上以共产党为领导力量的社会主义道路的历史必然性，体会到中国选择社会主义的必要性和正确性，坚定走中国特色社会主义道路的信念；开展有关历史进程和历史人物的分析，从而帮助学生提高运用科学的历史观和方法论分析历史问题的能力。</w:t>
      </w:r>
    </w:p>
    <w:p>
      <w:pPr>
        <w:spacing w:beforeLines="50" w:afterLines="50" w:line="400" w:lineRule="exact"/>
        <w:ind w:firstLine="480" w:firstLineChars="200"/>
        <w:rPr>
          <w:rFonts w:ascii="仿宋" w:hAnsi="仿宋" w:eastAsia="仿宋" w:cs="宋体"/>
          <w:kern w:val="0"/>
          <w:sz w:val="24"/>
        </w:rPr>
      </w:pPr>
      <w:r>
        <w:rPr>
          <w:rFonts w:hint="eastAsia" w:ascii="黑体" w:hAnsi="黑体" w:eastAsia="黑体"/>
          <w:bCs/>
          <w:sz w:val="24"/>
        </w:rPr>
        <w:t>三、课程内容</w:t>
      </w:r>
    </w:p>
    <w:p>
      <w:pPr>
        <w:spacing w:line="400" w:lineRule="exact"/>
        <w:ind w:firstLine="482" w:firstLineChars="200"/>
        <w:rPr>
          <w:rFonts w:ascii="仿宋" w:hAnsi="仿宋" w:eastAsia="仿宋" w:cs="宋体"/>
          <w:b/>
          <w:kern w:val="0"/>
          <w:sz w:val="24"/>
        </w:rPr>
      </w:pPr>
      <w:r>
        <w:rPr>
          <w:rFonts w:hint="eastAsia" w:ascii="仿宋" w:hAnsi="仿宋" w:eastAsia="仿宋" w:cs="宋体"/>
          <w:b/>
          <w:bCs/>
          <w:color w:val="000000"/>
          <w:sz w:val="24"/>
        </w:rPr>
        <w:t>（一）</w:t>
      </w:r>
      <w:r>
        <w:rPr>
          <w:rFonts w:hint="eastAsia" w:ascii="仿宋" w:hAnsi="仿宋" w:eastAsia="仿宋" w:cs="宋体"/>
          <w:b/>
          <w:kern w:val="0"/>
          <w:sz w:val="24"/>
        </w:rPr>
        <w:t>导言及上编综述 风云变幻的八十年</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教学内容：1.鸦片战争前的中国与世界;2.外国资本主义入侵与近代中国社会的半殖民地半封建性质;3.近代中国的主要矛盾和历史任务。</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教学重点:第一次工业革命与与鸦片战争之间的相关性;了解清朝中后期闭关锁国政策对中国近代化历史进程的影响。</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教学难点:中国半殖民地化的进程历史，能理解半殖民地与殖民地的联系和区别。</w:t>
      </w:r>
    </w:p>
    <w:p>
      <w:pPr>
        <w:numPr>
          <w:ilvl w:val="0"/>
          <w:numId w:val="2"/>
        </w:num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反对外国侵略的斗争</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教学内容：1.资本－帝国主义对我国的侵略;2.抵御外来侵略、争取民族独立的斗争;3.反侵略斗争的失败与民族意识的觉醒。</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教学重点:了解从鸦片战争到辛丑条约的基本历史过程，认识清朝廷是如何在外来侵略的打击下，不断丧权辱国，使中国的领土与主权不断受到破坏和丧失；了解中国人民的反抗与斗争精神及其失败的原因。</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教学难点:中国人民反侵略斗争失败的原因。</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（三）对国家出路的早期探索</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教学内容：1.农民群众斗争风暴的起落;2.洋务运动的兴衰;3.维新运动的兴起和夭折。</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教学重点:分析总结太平天国农民战争、洋务运动和戊戌维新运动的失败原因和经验教训。 </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教学难点：农民阶级、地主阶级和资产阶级都不可能带领中国走向民族独立和国家富强；戊戌维新运动是一次思想启蒙运动。</w:t>
      </w:r>
    </w:p>
    <w:p>
      <w:pPr>
        <w:spacing w:line="400" w:lineRule="exact"/>
        <w:rPr>
          <w:rFonts w:ascii="仿宋" w:hAnsi="仿宋" w:eastAsia="仿宋" w:cs="宋体"/>
          <w:b/>
          <w:kern w:val="0"/>
          <w:sz w:val="24"/>
        </w:rPr>
      </w:pPr>
      <w:r>
        <w:rPr>
          <w:rFonts w:hint="eastAsia" w:ascii="仿宋" w:hAnsi="仿宋" w:eastAsia="仿宋" w:cs="宋体"/>
          <w:b/>
          <w:kern w:val="0"/>
          <w:sz w:val="24"/>
        </w:rPr>
        <w:t xml:space="preserve">   （四）辛亥革命与君主专制制度的终结</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 xml:space="preserve"> 教学内容：1.举起近代民族民主革命的旗帜2.辛亥革命与建立民国3.辛亥革命的失败。</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教学重点:辛亥革命爆发的历史条件， 理解孙中山领导的辛亥革命引起了近代中国的历史性巨大变化。</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教学难点：评价辛亥革命；评价三民主义。</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（五）中编综述 翻天覆地的三十年</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教学内容：1.中国所处的时代和国际环境；2.“三座大山”的重压；3.两个中国之命运。</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教学重点:二十世纪前半叶时代特征与世界大势对中国各政治派别在政治趋向上的影响。</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教学难点：中国两种命运的斗争。</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(六) 开天辟地的大事变</w:t>
      </w:r>
    </w:p>
    <w:p>
      <w:pPr>
        <w:widowControl/>
        <w:spacing w:line="400" w:lineRule="exact"/>
        <w:ind w:firstLine="480" w:firstLineChars="200"/>
        <w:rPr>
          <w:rFonts w:eastAsia="方正宋三简体"/>
          <w:color w:val="000000"/>
          <w:kern w:val="0"/>
          <w:sz w:val="24"/>
        </w:rPr>
      </w:pPr>
      <w:r>
        <w:rPr>
          <w:rFonts w:hint="eastAsia" w:ascii="仿宋" w:hAnsi="仿宋" w:eastAsia="仿宋" w:cs="宋体"/>
          <w:kern w:val="0"/>
          <w:sz w:val="24"/>
        </w:rPr>
        <w:t>教学内容：1.新文化运动和五四运动；2.马克思主义进一步传播与中国共产党的诞生；3.中国革命的新局面。</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教学重点:新文化运动和五四运动的历史意义；中国共产党的成立是“开天辟地的大事变”。</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教学难点：中国共产党诞生的历史特点；中国的先进分子为什么和怎样选择了马克思主义。</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（七）中国革命的新道路 </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教学内容：1.对革命新道路的艰难探索；2.中国革命在探索中曲折前进。</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教学重点:农村包围城市、武装夺取政权理论的基本内容。</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教学难点：20世纪30年代前、中期，中国共产党内屡次出现严重“左”倾错误的原因。</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（八）中华民族的抗日战争   </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教学内容：1.日本发动灭亡中国的侵略战争；2.从局部抗战到全国性抗战；3.国民党与抗日的正面战场；4.中国共产党成为抗日战争的中流砥柱；5.抗日战争的胜利及其意义。</w:t>
      </w:r>
    </w:p>
    <w:p>
      <w:pPr>
        <w:spacing w:line="400" w:lineRule="exact"/>
        <w:rPr>
          <w:rFonts w:ascii="仿宋" w:hAnsi="仿宋" w:eastAsia="仿宋" w:cs="宋体"/>
          <w:kern w:val="0"/>
          <w:sz w:val="24"/>
        </w:rPr>
      </w:pPr>
      <w:r>
        <w:rPr>
          <w:rFonts w:hint="eastAsia" w:ascii="仿宋" w:hAnsi="仿宋" w:eastAsia="仿宋" w:cs="宋体"/>
          <w:kern w:val="0"/>
          <w:sz w:val="24"/>
        </w:rPr>
        <w:t xml:space="preserve">    教学重点:中国共产党是中国人民抗日战争的中流砥柱；中国人民抗日战争在世界反法西斯战争中的地位。</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教学难点：国民党在抗战中的评价；第二次国共合作与抗日民族统一战线的形成与作用。</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（九）为新中国而奋斗 </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教学内容：1.从争取和平民主到进行自卫战争；2.国民党政府处在全民的包围中；3.中国共产党与民主党派的合作；4.人民共和国：中国人民的历史选择。</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教学重点:中国共产党为争取国内和平所做的努力；中华人民共和国的成立及其伟大历史意义。</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教学难点：中国共产党领导多党合作制的形成、特点；国民党反动统治的崩溃及其原因。</w:t>
      </w:r>
    </w:p>
    <w:p>
      <w:pPr>
        <w:numPr>
          <w:ilvl w:val="0"/>
          <w:numId w:val="3"/>
        </w:num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下篇综述 辉煌的历史进程</w:t>
      </w:r>
    </w:p>
    <w:p>
      <w:pPr>
        <w:spacing w:line="400" w:lineRule="exact"/>
        <w:rPr>
          <w:rFonts w:ascii="仿宋" w:hAnsi="仿宋" w:eastAsia="仿宋" w:cs="宋体"/>
          <w:kern w:val="0"/>
          <w:sz w:val="24"/>
        </w:rPr>
      </w:pPr>
      <w:r>
        <w:rPr>
          <w:rFonts w:hint="eastAsia" w:ascii="仿宋" w:hAnsi="仿宋" w:eastAsia="仿宋" w:cs="宋体"/>
          <w:kern w:val="0"/>
          <w:sz w:val="24"/>
        </w:rPr>
        <w:t xml:space="preserve">    教学内容：1.中华人民共和国的成立和中国进入社会主义初级阶段；2.新中国发展的两个历史时期及其相互关系；3.开创和发展中国特色社会主义。</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教学重点:中华人民共和国的成立；新中国成立以后的历史进程和成就。</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教学难点：探索中国特色社会主义建设道路。</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（十一）社会主义基本制度在中国的确立  </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教学内容：1.从新民主主义向社会主义的过渡的开始；2.社会主义道路：历史和人民的选择；3.有中国特点的向社会主义过渡的道路。</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教学重点:为新民主主义社会是一个过渡性质的社会，中国社会主义改造的特点及其历史经验。</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教学难点：资本主义工商业社会主义改造的特点及其历史经验；经济不发达国家首先进入社会主义社会是否违背了“生产力决定生产关系”的客观规律。</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(十二)社会主义建设在探索中曲折发展   </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教学内容：1.良好的开局2.探索中的严重曲折3.建设的成就、探索的成果。</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教学重点:如何认识全面建设社会主义的开端？如何认识探索社会主义建设的严重曲折？为什么说毛泽东是探索社会主义建设道路的开创者？</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教学难点：如何正确看待在社会主义经济建设中出现的失误；“文化大革命”发生的历史原因和教训。</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(十三)中国特色社会主义的开创与续接发展</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教学内容：1.历史性的伟大转折和改革开放的起步；2.改革开放和现代化建设新局面的展开；3.中国特色社会主义事业的跨世纪发展；4.在新的历史起点上推进中国特色社会主义。</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教学重点:十一届三中全会的历史功绩；改革开放的历史进程；改革开放以来我国取得的成就；如何推进中国特色社会主义。</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教学难点：改革开放以来取得重大成就的根本原因和主要经验。</w:t>
      </w:r>
    </w:p>
    <w:p>
      <w:pPr>
        <w:spacing w:line="400" w:lineRule="exact"/>
        <w:ind w:firstLine="482" w:firstLineChars="200"/>
        <w:rPr>
          <w:rFonts w:ascii="仿宋" w:hAnsi="仿宋" w:eastAsia="仿宋" w:cs="宋体"/>
          <w:b/>
          <w:kern w:val="0"/>
          <w:sz w:val="24"/>
        </w:rPr>
      </w:pPr>
      <w:r>
        <w:rPr>
          <w:rFonts w:hint="eastAsia" w:ascii="仿宋" w:hAnsi="仿宋" w:eastAsia="仿宋" w:cs="宋体"/>
          <w:b/>
          <w:kern w:val="0"/>
          <w:sz w:val="24"/>
        </w:rPr>
        <w:t>(十四)中国特色社会主义进入新时代</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1.开拓中国特色社会主义更为广阔的发展前景；2.党和国家事业的历史性成就和历史性变革；3.夺取新时代中国特色社会主义伟大胜利。</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教学重点：理解“五位一体”“四个全面”战略布局。</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教学难点：认识中国特色社会主义进入新时代与我国社会主要矛盾的新变化。</w:t>
      </w:r>
    </w:p>
    <w:p>
      <w:pPr>
        <w:spacing w:line="400" w:lineRule="exact"/>
        <w:ind w:firstLine="480" w:firstLineChars="200"/>
        <w:rPr>
          <w:rFonts w:ascii="仿宋" w:hAnsi="仿宋" w:eastAsia="仿宋" w:cs="宋体"/>
          <w:kern w:val="0"/>
          <w:sz w:val="24"/>
        </w:rPr>
      </w:pPr>
    </w:p>
    <w:p>
      <w:pPr>
        <w:spacing w:line="400" w:lineRule="exact"/>
        <w:ind w:firstLine="480" w:firstLineChars="200"/>
        <w:rPr>
          <w:rFonts w:ascii="仿宋" w:hAnsi="仿宋" w:eastAsia="仿宋" w:cs="宋体"/>
          <w:kern w:val="0"/>
          <w:sz w:val="24"/>
        </w:rPr>
      </w:pPr>
    </w:p>
    <w:p>
      <w:pPr>
        <w:spacing w:line="400" w:lineRule="exact"/>
        <w:ind w:firstLine="480" w:firstLineChars="200"/>
        <w:rPr>
          <w:rFonts w:hint="eastAsia" w:ascii="仿宋" w:hAnsi="仿宋" w:eastAsia="仿宋" w:cs="宋体"/>
          <w:kern w:val="0"/>
          <w:sz w:val="24"/>
        </w:rPr>
      </w:pPr>
    </w:p>
    <w:p>
      <w:pPr>
        <w:spacing w:line="400" w:lineRule="exact"/>
        <w:ind w:firstLine="480" w:firstLineChars="200"/>
        <w:rPr>
          <w:rFonts w:ascii="仿宋" w:hAnsi="仿宋" w:eastAsia="仿宋" w:cs="宋体"/>
          <w:kern w:val="0"/>
          <w:sz w:val="24"/>
        </w:rPr>
      </w:pPr>
    </w:p>
    <w:p>
      <w:pPr>
        <w:spacing w:line="400" w:lineRule="exact"/>
        <w:ind w:firstLine="480" w:firstLineChars="200"/>
        <w:rPr>
          <w:rFonts w:ascii="仿宋" w:hAnsi="仿宋" w:eastAsia="仿宋" w:cs="宋体"/>
          <w:kern w:val="0"/>
          <w:sz w:val="24"/>
        </w:rPr>
      </w:pPr>
    </w:p>
    <w:p>
      <w:pPr>
        <w:spacing w:line="400" w:lineRule="exact"/>
        <w:ind w:firstLine="480" w:firstLineChars="200"/>
        <w:rPr>
          <w:rFonts w:ascii="仿宋" w:hAnsi="仿宋" w:eastAsia="仿宋" w:cs="宋体"/>
          <w:kern w:val="0"/>
          <w:sz w:val="24"/>
        </w:rPr>
      </w:pPr>
      <w:r>
        <w:rPr>
          <w:rFonts w:hint="eastAsia" w:ascii="黑体" w:hAnsi="黑体" w:eastAsia="黑体" w:cs="宋体"/>
          <w:kern w:val="0"/>
          <w:sz w:val="24"/>
        </w:rPr>
        <w:t>四、</w:t>
      </w:r>
      <w:r>
        <w:rPr>
          <w:rFonts w:hint="eastAsia" w:ascii="黑体" w:hAnsi="黑体" w:eastAsia="黑体"/>
          <w:bCs/>
          <w:sz w:val="24"/>
        </w:rPr>
        <w:t>课程教学内容与教学环节学时分配</w:t>
      </w:r>
    </w:p>
    <w:tbl>
      <w:tblPr>
        <w:tblStyle w:val="12"/>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2523"/>
        <w:gridCol w:w="530"/>
        <w:gridCol w:w="564"/>
        <w:gridCol w:w="6"/>
        <w:gridCol w:w="559"/>
        <w:gridCol w:w="11"/>
        <w:gridCol w:w="553"/>
        <w:gridCol w:w="565"/>
        <w:gridCol w:w="7"/>
        <w:gridCol w:w="671"/>
        <w:gridCol w:w="674"/>
        <w:gridCol w:w="536"/>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553" w:type="dxa"/>
            <w:vMerge w:val="restart"/>
            <w:tcBorders>
              <w:top w:val="single" w:color="auto" w:sz="4" w:space="0"/>
              <w:left w:val="single" w:color="auto" w:sz="4" w:space="0"/>
              <w:right w:val="single" w:color="auto" w:sz="2" w:space="0"/>
            </w:tcBorders>
            <w:vAlign w:val="center"/>
          </w:tcPr>
          <w:p>
            <w:pPr>
              <w:widowControl/>
              <w:spacing w:line="400" w:lineRule="exact"/>
              <w:jc w:val="center"/>
              <w:rPr>
                <w:rFonts w:ascii="宋体" w:hAnsi="宋体" w:cs="宋体"/>
                <w:b/>
                <w:szCs w:val="21"/>
              </w:rPr>
            </w:pPr>
            <w:r>
              <w:rPr>
                <w:rFonts w:hint="eastAsia" w:ascii="宋体" w:hAnsi="宋体" w:cs="宋体"/>
                <w:b/>
                <w:szCs w:val="21"/>
              </w:rPr>
              <w:t>序</w:t>
            </w:r>
          </w:p>
          <w:p>
            <w:pPr>
              <w:widowControl/>
              <w:spacing w:line="400" w:lineRule="exact"/>
              <w:jc w:val="center"/>
              <w:rPr>
                <w:rFonts w:ascii="宋体" w:hAnsi="宋体" w:cs="宋体"/>
                <w:b/>
                <w:szCs w:val="21"/>
              </w:rPr>
            </w:pPr>
            <w:r>
              <w:rPr>
                <w:rFonts w:hint="eastAsia" w:ascii="宋体" w:hAnsi="宋体" w:cs="宋体"/>
                <w:b/>
                <w:szCs w:val="21"/>
              </w:rPr>
              <w:t>号</w:t>
            </w:r>
          </w:p>
        </w:tc>
        <w:tc>
          <w:tcPr>
            <w:tcW w:w="2523" w:type="dxa"/>
            <w:vMerge w:val="restart"/>
            <w:tcBorders>
              <w:top w:val="single" w:color="auto" w:sz="4" w:space="0"/>
              <w:left w:val="single" w:color="auto" w:sz="2" w:space="0"/>
              <w:right w:val="single" w:color="auto" w:sz="2" w:space="0"/>
            </w:tcBorders>
            <w:vAlign w:val="center"/>
          </w:tcPr>
          <w:p>
            <w:pPr>
              <w:widowControl/>
              <w:spacing w:line="400" w:lineRule="exact"/>
              <w:jc w:val="center"/>
              <w:rPr>
                <w:rFonts w:ascii="宋体" w:hAnsi="宋体" w:cs="宋体"/>
                <w:b/>
                <w:szCs w:val="21"/>
              </w:rPr>
            </w:pPr>
            <w:r>
              <w:rPr>
                <w:rFonts w:hint="eastAsia" w:ascii="宋体" w:hAnsi="宋体" w:cs="宋体"/>
                <w:b/>
                <w:szCs w:val="21"/>
              </w:rPr>
              <w:t>教学内容</w:t>
            </w:r>
          </w:p>
        </w:tc>
        <w:tc>
          <w:tcPr>
            <w:tcW w:w="530" w:type="dxa"/>
            <w:vMerge w:val="restart"/>
            <w:tcBorders>
              <w:top w:val="single" w:color="auto" w:sz="4" w:space="0"/>
              <w:left w:val="single" w:color="auto" w:sz="2" w:space="0"/>
              <w:right w:val="single" w:color="auto" w:sz="2" w:space="0"/>
            </w:tcBorders>
            <w:vAlign w:val="center"/>
          </w:tcPr>
          <w:p>
            <w:pPr>
              <w:widowControl/>
              <w:spacing w:line="400" w:lineRule="exact"/>
              <w:jc w:val="center"/>
              <w:rPr>
                <w:rFonts w:ascii="宋体" w:hAnsi="宋体" w:cs="宋体"/>
                <w:b/>
                <w:szCs w:val="21"/>
              </w:rPr>
            </w:pPr>
            <w:r>
              <w:rPr>
                <w:rFonts w:hint="eastAsia" w:ascii="宋体" w:hAnsi="宋体" w:cs="宋体"/>
                <w:b/>
                <w:szCs w:val="21"/>
              </w:rPr>
              <w:t>学</w:t>
            </w:r>
          </w:p>
          <w:p>
            <w:pPr>
              <w:widowControl/>
              <w:spacing w:line="400" w:lineRule="exact"/>
              <w:jc w:val="center"/>
              <w:rPr>
                <w:rFonts w:ascii="宋体" w:hAnsi="宋体" w:cs="宋体"/>
                <w:b/>
                <w:szCs w:val="21"/>
              </w:rPr>
            </w:pPr>
            <w:r>
              <w:rPr>
                <w:rFonts w:hint="eastAsia" w:ascii="宋体" w:hAnsi="宋体" w:cs="宋体"/>
                <w:b/>
                <w:szCs w:val="21"/>
              </w:rPr>
              <w:t>时</w:t>
            </w:r>
          </w:p>
        </w:tc>
        <w:tc>
          <w:tcPr>
            <w:tcW w:w="2258" w:type="dxa"/>
            <w:gridSpan w:val="6"/>
            <w:tcBorders>
              <w:top w:val="single" w:color="auto" w:sz="4" w:space="0"/>
              <w:left w:val="single" w:color="auto" w:sz="2" w:space="0"/>
              <w:bottom w:val="single" w:color="auto" w:sz="2" w:space="0"/>
              <w:right w:val="single" w:color="auto" w:sz="2" w:space="0"/>
            </w:tcBorders>
            <w:vAlign w:val="center"/>
          </w:tcPr>
          <w:p>
            <w:pPr>
              <w:widowControl/>
              <w:spacing w:line="400" w:lineRule="exact"/>
              <w:jc w:val="center"/>
              <w:rPr>
                <w:rFonts w:ascii="宋体" w:hAnsi="宋体" w:cs="宋体"/>
                <w:b/>
                <w:szCs w:val="21"/>
              </w:rPr>
            </w:pPr>
            <w:r>
              <w:rPr>
                <w:rFonts w:hint="eastAsia" w:ascii="宋体" w:hAnsi="宋体" w:cs="宋体"/>
                <w:b/>
                <w:szCs w:val="21"/>
              </w:rPr>
              <w:t>学时分配</w:t>
            </w:r>
          </w:p>
        </w:tc>
        <w:tc>
          <w:tcPr>
            <w:tcW w:w="678" w:type="dxa"/>
            <w:gridSpan w:val="2"/>
            <w:vMerge w:val="restart"/>
            <w:tcBorders>
              <w:top w:val="single" w:color="auto" w:sz="4" w:space="0"/>
              <w:left w:val="single" w:color="auto" w:sz="2" w:space="0"/>
              <w:right w:val="single" w:color="auto" w:sz="2" w:space="0"/>
            </w:tcBorders>
            <w:vAlign w:val="center"/>
          </w:tcPr>
          <w:p>
            <w:pPr>
              <w:spacing w:line="400" w:lineRule="exact"/>
              <w:jc w:val="center"/>
              <w:rPr>
                <w:rFonts w:ascii="宋体" w:hAnsi="宋体" w:cs="宋体"/>
                <w:b/>
                <w:szCs w:val="21"/>
              </w:rPr>
            </w:pPr>
            <w:r>
              <w:rPr>
                <w:rFonts w:hint="eastAsia" w:ascii="宋体" w:hAnsi="宋体" w:cs="宋体"/>
                <w:b/>
                <w:szCs w:val="21"/>
              </w:rPr>
              <w:t>课外</w:t>
            </w:r>
          </w:p>
          <w:p>
            <w:pPr>
              <w:spacing w:line="400" w:lineRule="exact"/>
              <w:jc w:val="center"/>
              <w:rPr>
                <w:rFonts w:ascii="宋体" w:hAnsi="宋体" w:cs="宋体"/>
                <w:b/>
                <w:szCs w:val="21"/>
              </w:rPr>
            </w:pPr>
            <w:r>
              <w:rPr>
                <w:rFonts w:hint="eastAsia" w:ascii="宋体" w:hAnsi="宋体" w:cs="宋体"/>
                <w:b/>
                <w:szCs w:val="21"/>
              </w:rPr>
              <w:t>上机</w:t>
            </w:r>
          </w:p>
          <w:p>
            <w:pPr>
              <w:spacing w:line="400" w:lineRule="exact"/>
              <w:jc w:val="center"/>
              <w:rPr>
                <w:rFonts w:ascii="宋体" w:hAnsi="宋体" w:cs="宋体"/>
                <w:b/>
                <w:szCs w:val="21"/>
              </w:rPr>
            </w:pPr>
            <w:r>
              <w:rPr>
                <w:rFonts w:hint="eastAsia" w:ascii="宋体" w:hAnsi="宋体" w:cs="宋体"/>
                <w:b/>
                <w:szCs w:val="21"/>
              </w:rPr>
              <w:t>学时</w:t>
            </w:r>
          </w:p>
        </w:tc>
        <w:tc>
          <w:tcPr>
            <w:tcW w:w="674" w:type="dxa"/>
            <w:vMerge w:val="restart"/>
            <w:tcBorders>
              <w:top w:val="single" w:color="auto" w:sz="4" w:space="0"/>
              <w:left w:val="single" w:color="auto" w:sz="2" w:space="0"/>
              <w:right w:val="single" w:color="auto" w:sz="2" w:space="0"/>
            </w:tcBorders>
            <w:vAlign w:val="center"/>
          </w:tcPr>
          <w:p>
            <w:pPr>
              <w:widowControl/>
              <w:spacing w:line="400" w:lineRule="exact"/>
              <w:jc w:val="center"/>
              <w:rPr>
                <w:rFonts w:ascii="宋体" w:hAnsi="宋体" w:cs="宋体"/>
                <w:b/>
                <w:szCs w:val="21"/>
              </w:rPr>
            </w:pPr>
            <w:r>
              <w:rPr>
                <w:rFonts w:hint="eastAsia" w:ascii="宋体" w:hAnsi="宋体" w:cs="宋体"/>
                <w:b/>
                <w:szCs w:val="21"/>
              </w:rPr>
              <w:t>课外</w:t>
            </w:r>
          </w:p>
          <w:p>
            <w:pPr>
              <w:widowControl/>
              <w:spacing w:line="400" w:lineRule="exact"/>
              <w:jc w:val="center"/>
              <w:rPr>
                <w:rFonts w:ascii="宋体" w:hAnsi="宋体" w:cs="宋体"/>
                <w:b/>
                <w:szCs w:val="21"/>
              </w:rPr>
            </w:pPr>
            <w:r>
              <w:rPr>
                <w:rFonts w:hint="eastAsia" w:ascii="宋体" w:hAnsi="宋体" w:cs="宋体"/>
                <w:b/>
                <w:szCs w:val="21"/>
              </w:rPr>
              <w:t>实验学时</w:t>
            </w:r>
          </w:p>
        </w:tc>
        <w:tc>
          <w:tcPr>
            <w:tcW w:w="536" w:type="dxa"/>
            <w:vMerge w:val="restart"/>
            <w:tcBorders>
              <w:top w:val="single" w:color="auto" w:sz="4" w:space="0"/>
              <w:left w:val="single" w:color="auto" w:sz="2" w:space="0"/>
              <w:right w:val="single" w:color="auto" w:sz="4" w:space="0"/>
            </w:tcBorders>
            <w:vAlign w:val="center"/>
          </w:tcPr>
          <w:p>
            <w:pPr>
              <w:widowControl/>
              <w:spacing w:line="400" w:lineRule="exact"/>
              <w:jc w:val="center"/>
              <w:rPr>
                <w:rFonts w:ascii="宋体" w:hAnsi="宋体" w:cs="宋体"/>
                <w:b/>
                <w:szCs w:val="21"/>
              </w:rPr>
            </w:pPr>
          </w:p>
          <w:p>
            <w:pPr>
              <w:widowControl/>
              <w:spacing w:line="400" w:lineRule="exact"/>
              <w:jc w:val="center"/>
              <w:rPr>
                <w:rFonts w:ascii="宋体" w:hAnsi="宋体" w:cs="宋体"/>
                <w:b/>
                <w:szCs w:val="21"/>
              </w:rPr>
            </w:pPr>
            <w:r>
              <w:rPr>
                <w:rFonts w:hint="eastAsia" w:ascii="宋体" w:hAnsi="宋体" w:cs="宋体"/>
                <w:b/>
                <w:szCs w:val="21"/>
              </w:rPr>
              <w:t>备注</w:t>
            </w:r>
          </w:p>
          <w:p>
            <w:pPr>
              <w:widowControl/>
              <w:spacing w:line="400" w:lineRule="exact"/>
              <w:jc w:val="center"/>
              <w:rPr>
                <w:rFonts w:ascii="宋体" w:hAnsi="宋体" w:cs="宋体"/>
                <w:b/>
                <w:szCs w:val="21"/>
              </w:rPr>
            </w:pPr>
          </w:p>
        </w:tc>
        <w:tc>
          <w:tcPr>
            <w:tcW w:w="525" w:type="dxa"/>
            <w:tcBorders>
              <w:top w:val="single" w:color="auto" w:sz="4" w:space="0"/>
              <w:left w:val="single" w:color="auto" w:sz="2" w:space="0"/>
              <w:right w:val="single" w:color="auto" w:sz="4" w:space="0"/>
            </w:tcBorders>
            <w:vAlign w:val="center"/>
          </w:tcPr>
          <w:p>
            <w:pPr>
              <w:widowControl/>
              <w:spacing w:line="40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553" w:type="dxa"/>
            <w:vMerge w:val="continue"/>
            <w:tcBorders>
              <w:left w:val="single" w:color="auto" w:sz="4" w:space="0"/>
              <w:bottom w:val="single" w:color="auto" w:sz="2" w:space="0"/>
              <w:right w:val="single" w:color="auto" w:sz="2" w:space="0"/>
            </w:tcBorders>
          </w:tcPr>
          <w:p>
            <w:pPr>
              <w:widowControl/>
              <w:spacing w:line="400" w:lineRule="exact"/>
              <w:rPr>
                <w:rFonts w:ascii="宋体" w:hAnsi="宋体" w:cs="宋体"/>
                <w:b/>
                <w:szCs w:val="21"/>
              </w:rPr>
            </w:pPr>
          </w:p>
        </w:tc>
        <w:tc>
          <w:tcPr>
            <w:tcW w:w="2523" w:type="dxa"/>
            <w:vMerge w:val="continue"/>
            <w:tcBorders>
              <w:left w:val="single" w:color="auto" w:sz="2" w:space="0"/>
              <w:bottom w:val="single" w:color="auto" w:sz="2" w:space="0"/>
              <w:right w:val="single" w:color="auto" w:sz="2" w:space="0"/>
            </w:tcBorders>
          </w:tcPr>
          <w:p>
            <w:pPr>
              <w:widowControl/>
              <w:spacing w:line="400" w:lineRule="exact"/>
              <w:rPr>
                <w:rFonts w:ascii="宋体" w:hAnsi="宋体" w:cs="宋体"/>
                <w:b/>
                <w:szCs w:val="21"/>
              </w:rPr>
            </w:pPr>
          </w:p>
        </w:tc>
        <w:tc>
          <w:tcPr>
            <w:tcW w:w="530" w:type="dxa"/>
            <w:vMerge w:val="continue"/>
            <w:tcBorders>
              <w:left w:val="single" w:color="auto" w:sz="2" w:space="0"/>
              <w:bottom w:val="single" w:color="auto" w:sz="2" w:space="0"/>
              <w:right w:val="single" w:color="auto" w:sz="2" w:space="0"/>
            </w:tcBorders>
          </w:tcPr>
          <w:p>
            <w:pPr>
              <w:widowControl/>
              <w:spacing w:line="400" w:lineRule="exact"/>
              <w:rPr>
                <w:rFonts w:ascii="宋体" w:hAnsi="宋体" w:cs="宋体"/>
                <w:b/>
                <w:szCs w:val="21"/>
              </w:rPr>
            </w:pP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宋体" w:hAnsi="宋体" w:cs="宋体"/>
                <w:b/>
                <w:szCs w:val="21"/>
              </w:rPr>
            </w:pPr>
            <w:r>
              <w:rPr>
                <w:rFonts w:hint="eastAsia" w:ascii="宋体" w:hAnsi="宋体" w:cs="宋体"/>
                <w:b/>
                <w:szCs w:val="21"/>
              </w:rPr>
              <w:t>讲授</w:t>
            </w:r>
          </w:p>
        </w:tc>
        <w:tc>
          <w:tcPr>
            <w:tcW w:w="565"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ascii="宋体" w:hAnsi="宋体" w:cs="宋体"/>
                <w:b/>
                <w:szCs w:val="21"/>
              </w:rPr>
            </w:pPr>
            <w:r>
              <w:rPr>
                <w:rFonts w:hint="eastAsia" w:ascii="宋体" w:hAnsi="宋体" w:cs="宋体"/>
                <w:b/>
                <w:szCs w:val="21"/>
              </w:rPr>
              <w:t>实验</w:t>
            </w:r>
          </w:p>
        </w:tc>
        <w:tc>
          <w:tcPr>
            <w:tcW w:w="564" w:type="dxa"/>
            <w:gridSpan w:val="2"/>
            <w:tcBorders>
              <w:top w:val="single" w:color="auto" w:sz="2" w:space="0"/>
              <w:left w:val="single" w:color="auto" w:sz="2" w:space="0"/>
              <w:bottom w:val="single" w:color="auto" w:sz="2"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上机</w:t>
            </w:r>
          </w:p>
        </w:tc>
        <w:tc>
          <w:tcPr>
            <w:tcW w:w="565" w:type="dxa"/>
            <w:tcBorders>
              <w:top w:val="single" w:color="auto" w:sz="2" w:space="0"/>
              <w:left w:val="single" w:color="auto" w:sz="4" w:space="0"/>
              <w:bottom w:val="single" w:color="auto" w:sz="2" w:space="0"/>
              <w:right w:val="single" w:color="auto" w:sz="2" w:space="0"/>
            </w:tcBorders>
            <w:vAlign w:val="center"/>
          </w:tcPr>
          <w:p>
            <w:pPr>
              <w:spacing w:line="400" w:lineRule="exact"/>
              <w:jc w:val="center"/>
              <w:rPr>
                <w:rFonts w:ascii="宋体" w:hAnsi="宋体" w:cs="宋体"/>
                <w:b/>
                <w:szCs w:val="21"/>
              </w:rPr>
            </w:pPr>
            <w:r>
              <w:rPr>
                <w:rFonts w:hint="eastAsia" w:ascii="宋体" w:hAnsi="宋体" w:cs="宋体"/>
                <w:b/>
                <w:szCs w:val="21"/>
              </w:rPr>
              <w:t>其他</w:t>
            </w:r>
          </w:p>
        </w:tc>
        <w:tc>
          <w:tcPr>
            <w:tcW w:w="678" w:type="dxa"/>
            <w:gridSpan w:val="2"/>
            <w:vMerge w:val="continue"/>
            <w:tcBorders>
              <w:left w:val="single" w:color="auto" w:sz="2" w:space="0"/>
              <w:bottom w:val="single" w:color="auto" w:sz="2" w:space="0"/>
              <w:right w:val="single" w:color="auto" w:sz="2" w:space="0"/>
            </w:tcBorders>
          </w:tcPr>
          <w:p>
            <w:pPr>
              <w:spacing w:line="400" w:lineRule="exact"/>
              <w:jc w:val="center"/>
              <w:rPr>
                <w:rFonts w:ascii="宋体" w:hAnsi="宋体" w:cs="宋体"/>
                <w:szCs w:val="21"/>
              </w:rPr>
            </w:pPr>
          </w:p>
        </w:tc>
        <w:tc>
          <w:tcPr>
            <w:tcW w:w="674" w:type="dxa"/>
            <w:vMerge w:val="continue"/>
            <w:tcBorders>
              <w:left w:val="single" w:color="auto" w:sz="2" w:space="0"/>
              <w:bottom w:val="single" w:color="auto" w:sz="2" w:space="0"/>
              <w:right w:val="single" w:color="auto" w:sz="2" w:space="0"/>
            </w:tcBorders>
            <w:vAlign w:val="center"/>
          </w:tcPr>
          <w:p>
            <w:pPr>
              <w:spacing w:line="400" w:lineRule="exact"/>
              <w:jc w:val="center"/>
              <w:rPr>
                <w:rFonts w:ascii="宋体" w:hAnsi="宋体" w:cs="宋体"/>
                <w:szCs w:val="21"/>
              </w:rPr>
            </w:pPr>
          </w:p>
        </w:tc>
        <w:tc>
          <w:tcPr>
            <w:tcW w:w="536" w:type="dxa"/>
            <w:vMerge w:val="continue"/>
            <w:tcBorders>
              <w:left w:val="single" w:color="auto" w:sz="2" w:space="0"/>
              <w:bottom w:val="single" w:color="auto" w:sz="2" w:space="0"/>
              <w:right w:val="single" w:color="auto" w:sz="4" w:space="0"/>
            </w:tcBorders>
            <w:vAlign w:val="center"/>
          </w:tcPr>
          <w:p>
            <w:pPr>
              <w:spacing w:line="400" w:lineRule="exact"/>
              <w:jc w:val="center"/>
              <w:rPr>
                <w:rFonts w:ascii="宋体" w:hAnsi="宋体" w:cs="宋体"/>
                <w:szCs w:val="21"/>
              </w:rPr>
            </w:pPr>
          </w:p>
        </w:tc>
        <w:tc>
          <w:tcPr>
            <w:tcW w:w="525" w:type="dxa"/>
            <w:tcBorders>
              <w:left w:val="single" w:color="auto" w:sz="2" w:space="0"/>
              <w:bottom w:val="single" w:color="auto" w:sz="2" w:space="0"/>
              <w:right w:val="single" w:color="auto" w:sz="4" w:space="0"/>
            </w:tcBorders>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553"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1</w:t>
            </w:r>
          </w:p>
        </w:tc>
        <w:tc>
          <w:tcPr>
            <w:tcW w:w="2523"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导言及上编综述</w:t>
            </w:r>
          </w:p>
        </w:tc>
        <w:tc>
          <w:tcPr>
            <w:tcW w:w="530" w:type="dxa"/>
            <w:tcBorders>
              <w:top w:val="single" w:color="auto" w:sz="2" w:space="0"/>
              <w:left w:val="single" w:color="auto" w:sz="2" w:space="0"/>
              <w:bottom w:val="single" w:color="auto" w:sz="2" w:space="0"/>
              <w:right w:val="single" w:color="auto" w:sz="2" w:space="0"/>
            </w:tcBorders>
          </w:tcPr>
          <w:p>
            <w:pPr>
              <w:widowControl/>
              <w:spacing w:line="400" w:lineRule="exact"/>
              <w:jc w:val="left"/>
              <w:textAlignment w:val="center"/>
              <w:rPr>
                <w:rFonts w:ascii="宋体" w:hAnsi="宋体" w:cs="宋体"/>
                <w:kern w:val="0"/>
                <w:szCs w:val="21"/>
              </w:rPr>
            </w:pPr>
            <w:r>
              <w:rPr>
                <w:rFonts w:hint="eastAsia" w:ascii="宋体" w:hAnsi="宋体" w:cs="宋体"/>
                <w:kern w:val="0"/>
                <w:szCs w:val="21"/>
              </w:rPr>
              <w:t>2</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2</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53"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2523"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反对外国侵略的斗争</w:t>
            </w:r>
          </w:p>
        </w:tc>
        <w:tc>
          <w:tcPr>
            <w:tcW w:w="530" w:type="dxa"/>
            <w:tcBorders>
              <w:top w:val="single" w:color="auto" w:sz="2" w:space="0"/>
              <w:left w:val="single" w:color="auto" w:sz="2" w:space="0"/>
              <w:bottom w:val="single" w:color="auto" w:sz="2" w:space="0"/>
              <w:right w:val="single" w:color="auto" w:sz="2" w:space="0"/>
            </w:tcBorders>
          </w:tcPr>
          <w:p>
            <w:pPr>
              <w:widowControl/>
              <w:spacing w:line="400" w:lineRule="exact"/>
              <w:jc w:val="left"/>
              <w:textAlignment w:val="center"/>
              <w:rPr>
                <w:rFonts w:ascii="宋体" w:hAnsi="宋体" w:cs="宋体"/>
                <w:kern w:val="0"/>
                <w:szCs w:val="21"/>
              </w:rPr>
            </w:pPr>
            <w:r>
              <w:rPr>
                <w:rFonts w:hint="eastAsia" w:ascii="宋体" w:hAnsi="宋体" w:cs="宋体"/>
                <w:kern w:val="0"/>
                <w:szCs w:val="21"/>
              </w:rPr>
              <w:t>2</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2</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vAlign w:val="center"/>
          </w:tcPr>
          <w:p>
            <w:pPr>
              <w:spacing w:line="400" w:lineRule="exact"/>
              <w:rPr>
                <w:rFonts w:ascii="宋体" w:hAnsi="宋体" w:cs="宋体"/>
                <w:szCs w:val="21"/>
              </w:rPr>
            </w:pP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3</w:t>
            </w:r>
          </w:p>
        </w:tc>
        <w:tc>
          <w:tcPr>
            <w:tcW w:w="2523"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对国家出路的早期探索</w:t>
            </w:r>
          </w:p>
        </w:tc>
        <w:tc>
          <w:tcPr>
            <w:tcW w:w="530" w:type="dxa"/>
            <w:tcBorders>
              <w:top w:val="single" w:color="auto" w:sz="2" w:space="0"/>
              <w:left w:val="single" w:color="auto" w:sz="2" w:space="0"/>
              <w:bottom w:val="single" w:color="auto" w:sz="2" w:space="0"/>
              <w:right w:val="single" w:color="auto" w:sz="2" w:space="0"/>
            </w:tcBorders>
          </w:tcPr>
          <w:p>
            <w:pPr>
              <w:widowControl/>
              <w:spacing w:line="400" w:lineRule="exact"/>
              <w:jc w:val="left"/>
              <w:textAlignment w:val="center"/>
              <w:rPr>
                <w:rFonts w:ascii="宋体" w:hAnsi="宋体" w:cs="宋体"/>
                <w:kern w:val="0"/>
                <w:szCs w:val="21"/>
              </w:rPr>
            </w:pPr>
            <w:r>
              <w:rPr>
                <w:rFonts w:hint="eastAsia" w:ascii="宋体" w:hAnsi="宋体" w:cs="宋体"/>
                <w:kern w:val="0"/>
                <w:szCs w:val="21"/>
              </w:rPr>
              <w:t>4</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3</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vAlign w:val="center"/>
          </w:tcPr>
          <w:p>
            <w:pPr>
              <w:spacing w:line="400" w:lineRule="exact"/>
              <w:rPr>
                <w:rFonts w:ascii="宋体" w:hAnsi="宋体" w:cs="宋体"/>
                <w:szCs w:val="21"/>
              </w:rPr>
            </w:pPr>
            <w:r>
              <w:rPr>
                <w:rFonts w:hint="eastAsia" w:ascii="宋体" w:hAnsi="宋体" w:cs="宋体"/>
                <w:szCs w:val="21"/>
              </w:rPr>
              <w:t>1</w:t>
            </w: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4</w:t>
            </w:r>
          </w:p>
        </w:tc>
        <w:tc>
          <w:tcPr>
            <w:tcW w:w="2523"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辛亥革命与君主专制制度的终结</w:t>
            </w:r>
          </w:p>
        </w:tc>
        <w:tc>
          <w:tcPr>
            <w:tcW w:w="530" w:type="dxa"/>
            <w:tcBorders>
              <w:top w:val="single" w:color="auto" w:sz="2" w:space="0"/>
              <w:left w:val="single" w:color="auto" w:sz="2" w:space="0"/>
              <w:bottom w:val="single" w:color="auto" w:sz="2" w:space="0"/>
              <w:right w:val="single" w:color="auto" w:sz="2" w:space="0"/>
            </w:tcBorders>
          </w:tcPr>
          <w:p>
            <w:pPr>
              <w:widowControl/>
              <w:spacing w:line="400" w:lineRule="exact"/>
              <w:jc w:val="left"/>
              <w:textAlignment w:val="center"/>
              <w:rPr>
                <w:rFonts w:ascii="宋体" w:hAnsi="宋体" w:cs="宋体"/>
                <w:kern w:val="0"/>
                <w:szCs w:val="21"/>
              </w:rPr>
            </w:pPr>
            <w:r>
              <w:rPr>
                <w:rFonts w:hint="eastAsia" w:ascii="宋体" w:hAnsi="宋体" w:cs="宋体"/>
                <w:kern w:val="0"/>
                <w:szCs w:val="21"/>
              </w:rPr>
              <w:t>4</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4</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vAlign w:val="center"/>
          </w:tcPr>
          <w:p>
            <w:pPr>
              <w:spacing w:line="400" w:lineRule="exact"/>
              <w:rPr>
                <w:rFonts w:ascii="宋体" w:hAnsi="宋体" w:cs="宋体"/>
                <w:szCs w:val="21"/>
              </w:rPr>
            </w:pP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5</w:t>
            </w:r>
          </w:p>
        </w:tc>
        <w:tc>
          <w:tcPr>
            <w:tcW w:w="2523"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中编综述 翻天覆地的三十年</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4" w:type="dxa"/>
            <w:tcBorders>
              <w:top w:val="single" w:color="auto" w:sz="2" w:space="0"/>
              <w:left w:val="single" w:color="auto" w:sz="2" w:space="0"/>
              <w:bottom w:val="single" w:color="auto" w:sz="2" w:space="0"/>
              <w:right w:val="single" w:color="auto" w:sz="2" w:space="0"/>
            </w:tcBorders>
            <w:vAlign w:val="center"/>
          </w:tcPr>
          <w:p>
            <w:pPr>
              <w:spacing w:line="400" w:lineRule="exact"/>
              <w:rPr>
                <w:rFonts w:ascii="宋体" w:hAnsi="宋体" w:cs="宋体"/>
                <w:szCs w:val="21"/>
              </w:rPr>
            </w:pPr>
            <w:r>
              <w:rPr>
                <w:rFonts w:hint="eastAsia" w:ascii="宋体" w:hAnsi="宋体" w:cs="宋体"/>
                <w:szCs w:val="21"/>
              </w:rPr>
              <w:t>2</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553"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6</w:t>
            </w:r>
          </w:p>
        </w:tc>
        <w:tc>
          <w:tcPr>
            <w:tcW w:w="2523"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研究性学习成果展示</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vAlign w:val="center"/>
          </w:tcPr>
          <w:p>
            <w:pPr>
              <w:spacing w:line="400" w:lineRule="exact"/>
              <w:rPr>
                <w:rFonts w:ascii="宋体" w:hAnsi="宋体" w:cs="宋体"/>
                <w:szCs w:val="21"/>
              </w:rPr>
            </w:pPr>
            <w:r>
              <w:rPr>
                <w:rFonts w:hint="eastAsia" w:ascii="宋体" w:hAnsi="宋体" w:cs="宋体"/>
                <w:szCs w:val="21"/>
              </w:rPr>
              <w:t>2</w:t>
            </w: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7</w:t>
            </w:r>
          </w:p>
        </w:tc>
        <w:tc>
          <w:tcPr>
            <w:tcW w:w="2523"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开天辟地的大事变</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4</w:t>
            </w:r>
          </w:p>
        </w:tc>
        <w:tc>
          <w:tcPr>
            <w:tcW w:w="570"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4</w:t>
            </w:r>
          </w:p>
        </w:tc>
        <w:tc>
          <w:tcPr>
            <w:tcW w:w="570"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53"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72" w:type="dxa"/>
            <w:gridSpan w:val="2"/>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1"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2" w:space="0"/>
              <w:right w:val="single" w:color="auto" w:sz="4" w:space="0"/>
            </w:tcBorders>
          </w:tcPr>
          <w:p>
            <w:pPr>
              <w:widowControl/>
              <w:spacing w:before="50" w:after="50" w:line="400" w:lineRule="exact"/>
              <w:rPr>
                <w:rFonts w:ascii="宋体" w:hAnsi="宋体" w:cs="宋体"/>
                <w:szCs w:val="21"/>
              </w:rPr>
            </w:pPr>
            <w:r>
              <w:rPr>
                <w:rFonts w:hint="eastAsia" w:ascii="宋体" w:hAnsi="宋体" w:cs="宋体"/>
                <w:szCs w:val="21"/>
              </w:rPr>
              <w:t>8</w:t>
            </w:r>
          </w:p>
        </w:tc>
        <w:tc>
          <w:tcPr>
            <w:tcW w:w="2523" w:type="dxa"/>
            <w:tcBorders>
              <w:top w:val="single" w:color="auto" w:sz="2" w:space="0"/>
              <w:left w:val="single" w:color="auto" w:sz="4" w:space="0"/>
              <w:bottom w:val="single" w:color="auto" w:sz="2" w:space="0"/>
              <w:right w:val="single" w:color="auto" w:sz="2" w:space="0"/>
            </w:tcBorders>
            <w:vAlign w:val="center"/>
          </w:tcPr>
          <w:p>
            <w:pPr>
              <w:widowControl/>
              <w:spacing w:line="400" w:lineRule="exact"/>
              <w:jc w:val="center"/>
              <w:textAlignment w:val="center"/>
              <w:rPr>
                <w:rFonts w:ascii="宋体" w:hAnsi="宋体" w:cs="宋体"/>
                <w:color w:val="0070C0"/>
                <w:szCs w:val="21"/>
              </w:rPr>
            </w:pPr>
            <w:r>
              <w:rPr>
                <w:rFonts w:hint="eastAsia" w:ascii="宋体" w:hAnsi="宋体" w:cs="宋体"/>
                <w:color w:val="000000"/>
                <w:kern w:val="0"/>
                <w:szCs w:val="21"/>
              </w:rPr>
              <w:t>中国革命的新道路</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70"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left"/>
              <w:textAlignment w:val="center"/>
              <w:rPr>
                <w:rFonts w:ascii="宋体" w:hAnsi="宋体" w:cs="宋体"/>
                <w:szCs w:val="21"/>
              </w:rPr>
            </w:pPr>
            <w:r>
              <w:rPr>
                <w:rFonts w:hint="eastAsia" w:ascii="宋体" w:hAnsi="宋体" w:cs="宋体"/>
                <w:kern w:val="0"/>
                <w:szCs w:val="21"/>
              </w:rPr>
              <w:t>2</w:t>
            </w:r>
          </w:p>
        </w:tc>
        <w:tc>
          <w:tcPr>
            <w:tcW w:w="570"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53"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72" w:type="dxa"/>
            <w:gridSpan w:val="2"/>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1"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vAlign w:val="center"/>
          </w:tcPr>
          <w:p>
            <w:pPr>
              <w:widowControl/>
              <w:spacing w:line="400" w:lineRule="exact"/>
              <w:jc w:val="left"/>
              <w:textAlignment w:val="center"/>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2" w:space="0"/>
              <w:right w:val="single" w:color="auto" w:sz="4" w:space="0"/>
            </w:tcBorders>
            <w:vAlign w:val="center"/>
          </w:tcPr>
          <w:p>
            <w:pPr>
              <w:widowControl/>
              <w:spacing w:before="50" w:after="50" w:line="400" w:lineRule="exact"/>
              <w:rPr>
                <w:rFonts w:ascii="宋体" w:hAnsi="宋体" w:cs="宋体"/>
                <w:szCs w:val="21"/>
              </w:rPr>
            </w:pPr>
            <w:r>
              <w:rPr>
                <w:rFonts w:hint="eastAsia" w:ascii="宋体" w:hAnsi="宋体" w:cs="宋体"/>
                <w:szCs w:val="21"/>
              </w:rPr>
              <w:t>9</w:t>
            </w:r>
          </w:p>
        </w:tc>
        <w:tc>
          <w:tcPr>
            <w:tcW w:w="2523" w:type="dxa"/>
            <w:tcBorders>
              <w:top w:val="single" w:color="auto" w:sz="2" w:space="0"/>
              <w:left w:val="single" w:color="auto" w:sz="4" w:space="0"/>
              <w:bottom w:val="single" w:color="auto" w:sz="2" w:space="0"/>
              <w:right w:val="single" w:color="auto" w:sz="2" w:space="0"/>
            </w:tcBorders>
            <w:vAlign w:val="center"/>
          </w:tcPr>
          <w:p>
            <w:pPr>
              <w:widowControl/>
              <w:spacing w:before="50" w:after="50" w:line="400" w:lineRule="exact"/>
              <w:jc w:val="center"/>
              <w:rPr>
                <w:rFonts w:ascii="宋体" w:hAnsi="宋体" w:cs="宋体"/>
                <w:szCs w:val="21"/>
              </w:rPr>
            </w:pPr>
            <w:r>
              <w:rPr>
                <w:rFonts w:hint="eastAsia" w:ascii="宋体" w:hAnsi="宋体" w:cs="宋体"/>
                <w:color w:val="000000"/>
                <w:kern w:val="0"/>
                <w:szCs w:val="21"/>
              </w:rPr>
              <w:t>中华民族的抗日战争</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1</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1</w:t>
            </w: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2" w:space="0"/>
              <w:right w:val="single" w:color="auto" w:sz="4" w:space="0"/>
            </w:tcBorders>
            <w:vAlign w:val="center"/>
          </w:tcPr>
          <w:p>
            <w:pPr>
              <w:widowControl/>
              <w:spacing w:before="50" w:after="50" w:line="400" w:lineRule="exact"/>
              <w:rPr>
                <w:rFonts w:ascii="宋体" w:hAnsi="宋体" w:cs="宋体"/>
                <w:szCs w:val="21"/>
              </w:rPr>
            </w:pPr>
            <w:r>
              <w:rPr>
                <w:rFonts w:hint="eastAsia" w:ascii="宋体" w:hAnsi="宋体" w:cs="宋体"/>
                <w:szCs w:val="21"/>
              </w:rPr>
              <w:t>10</w:t>
            </w:r>
          </w:p>
        </w:tc>
        <w:tc>
          <w:tcPr>
            <w:tcW w:w="2523" w:type="dxa"/>
            <w:tcBorders>
              <w:top w:val="single" w:color="auto" w:sz="2" w:space="0"/>
              <w:left w:val="single" w:color="auto" w:sz="4" w:space="0"/>
              <w:bottom w:val="single" w:color="auto" w:sz="2" w:space="0"/>
              <w:right w:val="single" w:color="auto" w:sz="2" w:space="0"/>
            </w:tcBorders>
            <w:vAlign w:val="center"/>
          </w:tcPr>
          <w:p>
            <w:pPr>
              <w:widowControl/>
              <w:spacing w:before="50" w:after="50" w:line="400" w:lineRule="exact"/>
              <w:jc w:val="center"/>
              <w:rPr>
                <w:rFonts w:ascii="宋体" w:hAnsi="宋体" w:cs="宋体"/>
                <w:szCs w:val="21"/>
              </w:rPr>
            </w:pPr>
            <w:r>
              <w:rPr>
                <w:rFonts w:hint="eastAsia" w:ascii="宋体" w:hAnsi="宋体" w:cs="宋体"/>
                <w:szCs w:val="21"/>
              </w:rPr>
              <w:t>为新中国而奋斗</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2" w:space="0"/>
              <w:left w:val="single" w:color="auto" w:sz="4" w:space="0"/>
              <w:bottom w:val="single" w:color="auto" w:sz="4" w:space="0"/>
              <w:right w:val="single" w:color="auto" w:sz="4" w:space="0"/>
            </w:tcBorders>
            <w:vAlign w:val="center"/>
          </w:tcPr>
          <w:p>
            <w:pPr>
              <w:widowControl/>
              <w:spacing w:before="50" w:after="50" w:line="400" w:lineRule="exact"/>
              <w:rPr>
                <w:rFonts w:ascii="宋体" w:hAnsi="宋体" w:cs="宋体"/>
                <w:szCs w:val="21"/>
              </w:rPr>
            </w:pPr>
            <w:r>
              <w:rPr>
                <w:rFonts w:hint="eastAsia" w:ascii="宋体" w:hAnsi="宋体" w:cs="宋体"/>
                <w:szCs w:val="21"/>
              </w:rPr>
              <w:t>11</w:t>
            </w:r>
          </w:p>
        </w:tc>
        <w:tc>
          <w:tcPr>
            <w:tcW w:w="2523" w:type="dxa"/>
            <w:tcBorders>
              <w:top w:val="single" w:color="auto" w:sz="2" w:space="0"/>
              <w:left w:val="single" w:color="auto" w:sz="4" w:space="0"/>
              <w:bottom w:val="single" w:color="auto" w:sz="4" w:space="0"/>
              <w:right w:val="single" w:color="auto" w:sz="2" w:space="0"/>
            </w:tcBorders>
            <w:vAlign w:val="center"/>
          </w:tcPr>
          <w:p>
            <w:pPr>
              <w:widowControl/>
              <w:spacing w:before="50" w:after="50" w:line="400" w:lineRule="exact"/>
              <w:jc w:val="center"/>
              <w:rPr>
                <w:rFonts w:ascii="宋体" w:hAnsi="宋体" w:cs="宋体"/>
                <w:szCs w:val="21"/>
              </w:rPr>
            </w:pPr>
            <w:r>
              <w:rPr>
                <w:rFonts w:hint="eastAsia" w:ascii="宋体" w:hAnsi="宋体" w:cs="宋体"/>
                <w:szCs w:val="21"/>
              </w:rPr>
              <w:t>下篇综述 辉煌的历史征程</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553" w:type="dxa"/>
            <w:tcBorders>
              <w:top w:val="single" w:color="auto" w:sz="4" w:space="0"/>
              <w:left w:val="single" w:color="auto" w:sz="4" w:space="0"/>
              <w:bottom w:val="single" w:color="auto" w:sz="2" w:space="0"/>
              <w:right w:val="single" w:color="auto" w:sz="4" w:space="0"/>
            </w:tcBorders>
            <w:vAlign w:val="center"/>
          </w:tcPr>
          <w:p>
            <w:pPr>
              <w:widowControl/>
              <w:spacing w:before="50" w:after="50" w:line="400" w:lineRule="exact"/>
              <w:rPr>
                <w:rFonts w:ascii="宋体" w:hAnsi="宋体" w:cs="宋体"/>
                <w:szCs w:val="21"/>
              </w:rPr>
            </w:pPr>
            <w:r>
              <w:rPr>
                <w:rFonts w:hint="eastAsia" w:ascii="宋体" w:hAnsi="宋体" w:cs="宋体"/>
                <w:szCs w:val="21"/>
              </w:rPr>
              <w:t>12</w:t>
            </w:r>
          </w:p>
        </w:tc>
        <w:tc>
          <w:tcPr>
            <w:tcW w:w="2523" w:type="dxa"/>
            <w:tcBorders>
              <w:top w:val="single" w:color="auto" w:sz="4" w:space="0"/>
              <w:left w:val="single" w:color="auto" w:sz="4" w:space="0"/>
              <w:bottom w:val="single" w:color="auto" w:sz="2" w:space="0"/>
              <w:right w:val="single" w:color="auto" w:sz="2" w:space="0"/>
            </w:tcBorders>
            <w:vAlign w:val="center"/>
          </w:tcPr>
          <w:p>
            <w:pPr>
              <w:spacing w:line="400" w:lineRule="exact"/>
              <w:jc w:val="center"/>
              <w:rPr>
                <w:rFonts w:ascii="宋体" w:hAnsi="宋体" w:cs="宋体"/>
                <w:szCs w:val="21"/>
              </w:rPr>
            </w:pPr>
            <w:r>
              <w:rPr>
                <w:rFonts w:hint="eastAsia" w:ascii="宋体" w:hAnsi="宋体" w:cs="宋体"/>
                <w:szCs w:val="21"/>
              </w:rPr>
              <w:t>社会主义基本制度在中国的确立、社会主义建设在探索中曲折发展、中国特色社会主义的开创与续接发展、中国特色社会主义进入新时代</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553" w:type="dxa"/>
            <w:tcBorders>
              <w:top w:val="single" w:color="auto" w:sz="2" w:space="0"/>
              <w:left w:val="single" w:color="auto" w:sz="4" w:space="0"/>
              <w:bottom w:val="single" w:color="auto" w:sz="2" w:space="0"/>
              <w:right w:val="single" w:color="auto" w:sz="4" w:space="0"/>
            </w:tcBorders>
            <w:vAlign w:val="center"/>
          </w:tcPr>
          <w:p>
            <w:pPr>
              <w:widowControl/>
              <w:spacing w:before="50" w:after="50" w:line="400" w:lineRule="exact"/>
              <w:rPr>
                <w:rFonts w:ascii="宋体" w:hAnsi="宋体" w:cs="宋体"/>
                <w:szCs w:val="21"/>
              </w:rPr>
            </w:pPr>
            <w:r>
              <w:rPr>
                <w:rFonts w:hint="eastAsia" w:ascii="宋体" w:hAnsi="宋体" w:cs="宋体"/>
                <w:szCs w:val="21"/>
              </w:rPr>
              <w:t>13</w:t>
            </w:r>
          </w:p>
        </w:tc>
        <w:tc>
          <w:tcPr>
            <w:tcW w:w="2523" w:type="dxa"/>
            <w:tcBorders>
              <w:top w:val="single" w:color="auto" w:sz="2" w:space="0"/>
              <w:left w:val="single" w:color="auto" w:sz="4" w:space="0"/>
              <w:bottom w:val="single" w:color="auto" w:sz="2" w:space="0"/>
              <w:right w:val="single" w:color="auto" w:sz="2" w:space="0"/>
            </w:tcBorders>
            <w:vAlign w:val="center"/>
          </w:tcPr>
          <w:p>
            <w:pPr>
              <w:widowControl/>
              <w:spacing w:before="50" w:after="50" w:line="400" w:lineRule="exact"/>
              <w:jc w:val="center"/>
              <w:rPr>
                <w:rFonts w:ascii="宋体" w:hAnsi="宋体" w:cs="宋体"/>
                <w:szCs w:val="21"/>
              </w:rPr>
            </w:pPr>
            <w:r>
              <w:rPr>
                <w:rFonts w:hint="eastAsia" w:ascii="宋体" w:hAnsi="宋体" w:cs="宋体"/>
                <w:szCs w:val="21"/>
              </w:rPr>
              <w:t>考试</w:t>
            </w:r>
          </w:p>
        </w:tc>
        <w:tc>
          <w:tcPr>
            <w:tcW w:w="530"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56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5"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2"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p>
        </w:tc>
        <w:tc>
          <w:tcPr>
            <w:tcW w:w="678" w:type="dxa"/>
            <w:gridSpan w:val="2"/>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2"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2" w:space="0"/>
              <w:right w:val="single" w:color="auto" w:sz="4" w:space="0"/>
            </w:tcBorders>
          </w:tcPr>
          <w:p>
            <w:pPr>
              <w:widowControl/>
              <w:spacing w:before="50" w:after="5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3076" w:type="dxa"/>
            <w:gridSpan w:val="2"/>
            <w:tcBorders>
              <w:top w:val="single" w:color="auto" w:sz="2" w:space="0"/>
              <w:left w:val="single" w:color="auto" w:sz="4" w:space="0"/>
              <w:bottom w:val="single" w:color="auto" w:sz="4" w:space="0"/>
              <w:right w:val="single" w:color="auto" w:sz="2" w:space="0"/>
            </w:tcBorders>
            <w:vAlign w:val="center"/>
          </w:tcPr>
          <w:p>
            <w:pPr>
              <w:widowControl/>
              <w:spacing w:before="50" w:after="50" w:line="400" w:lineRule="exact"/>
              <w:jc w:val="center"/>
              <w:rPr>
                <w:rFonts w:ascii="宋体" w:hAnsi="宋体" w:cs="宋体"/>
                <w:szCs w:val="21"/>
              </w:rPr>
            </w:pPr>
            <w:r>
              <w:rPr>
                <w:rFonts w:hint="eastAsia" w:ascii="宋体" w:hAnsi="宋体" w:cs="宋体"/>
                <w:szCs w:val="21"/>
              </w:rPr>
              <w:t>合计</w:t>
            </w:r>
          </w:p>
        </w:tc>
        <w:tc>
          <w:tcPr>
            <w:tcW w:w="530" w:type="dxa"/>
            <w:tcBorders>
              <w:top w:val="single" w:color="auto" w:sz="2" w:space="0"/>
              <w:left w:val="single" w:color="auto" w:sz="2" w:space="0"/>
              <w:bottom w:val="single" w:color="auto" w:sz="4"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32</w:t>
            </w:r>
          </w:p>
        </w:tc>
        <w:tc>
          <w:tcPr>
            <w:tcW w:w="564" w:type="dxa"/>
            <w:tcBorders>
              <w:top w:val="single" w:color="auto" w:sz="2" w:space="0"/>
              <w:left w:val="single" w:color="auto" w:sz="2" w:space="0"/>
              <w:bottom w:val="single" w:color="auto" w:sz="4" w:space="0"/>
              <w:right w:val="single" w:color="auto" w:sz="2" w:space="0"/>
            </w:tcBorders>
          </w:tcPr>
          <w:p>
            <w:pPr>
              <w:widowControl/>
              <w:spacing w:before="50" w:after="50" w:line="40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p>
        </w:tc>
        <w:tc>
          <w:tcPr>
            <w:tcW w:w="565" w:type="dxa"/>
            <w:gridSpan w:val="2"/>
            <w:tcBorders>
              <w:top w:val="single" w:color="auto" w:sz="2" w:space="0"/>
              <w:left w:val="single" w:color="auto" w:sz="2" w:space="0"/>
              <w:bottom w:val="single" w:color="auto" w:sz="4" w:space="0"/>
              <w:right w:val="single" w:color="auto" w:sz="2" w:space="0"/>
            </w:tcBorders>
          </w:tcPr>
          <w:p>
            <w:pPr>
              <w:widowControl/>
              <w:spacing w:before="50" w:after="50" w:line="400" w:lineRule="exact"/>
              <w:rPr>
                <w:rFonts w:ascii="宋体" w:hAnsi="宋体" w:cs="宋体"/>
                <w:szCs w:val="21"/>
              </w:rPr>
            </w:pPr>
          </w:p>
        </w:tc>
        <w:tc>
          <w:tcPr>
            <w:tcW w:w="564" w:type="dxa"/>
            <w:gridSpan w:val="2"/>
            <w:tcBorders>
              <w:top w:val="single" w:color="auto" w:sz="2" w:space="0"/>
              <w:left w:val="single" w:color="auto" w:sz="2" w:space="0"/>
              <w:bottom w:val="single" w:color="auto" w:sz="4" w:space="0"/>
              <w:right w:val="single" w:color="auto" w:sz="4" w:space="0"/>
            </w:tcBorders>
          </w:tcPr>
          <w:p>
            <w:pPr>
              <w:widowControl/>
              <w:spacing w:before="50" w:after="50" w:line="400" w:lineRule="exact"/>
              <w:rPr>
                <w:rFonts w:ascii="宋体" w:hAnsi="宋体" w:cs="宋体"/>
                <w:szCs w:val="21"/>
              </w:rPr>
            </w:pPr>
          </w:p>
        </w:tc>
        <w:tc>
          <w:tcPr>
            <w:tcW w:w="565" w:type="dxa"/>
            <w:tcBorders>
              <w:top w:val="single" w:color="auto" w:sz="2" w:space="0"/>
              <w:left w:val="single" w:color="auto" w:sz="4" w:space="0"/>
              <w:bottom w:val="single" w:color="auto" w:sz="4" w:space="0"/>
              <w:right w:val="single" w:color="auto" w:sz="2" w:space="0"/>
            </w:tcBorders>
          </w:tcPr>
          <w:p>
            <w:pPr>
              <w:widowControl/>
              <w:spacing w:before="50" w:after="50" w:line="400" w:lineRule="exact"/>
              <w:rPr>
                <w:rFonts w:hint="eastAsia" w:ascii="宋体" w:hAnsi="宋体" w:eastAsia="宋体" w:cs="宋体"/>
                <w:szCs w:val="21"/>
                <w:lang w:eastAsia="zh-CN"/>
              </w:rPr>
            </w:pPr>
            <w:r>
              <w:rPr>
                <w:rFonts w:hint="eastAsia" w:ascii="宋体" w:hAnsi="宋体" w:cs="宋体"/>
                <w:szCs w:val="21"/>
                <w:lang w:val="en-US" w:eastAsia="zh-CN"/>
              </w:rPr>
              <w:t>6</w:t>
            </w:r>
          </w:p>
        </w:tc>
        <w:tc>
          <w:tcPr>
            <w:tcW w:w="678" w:type="dxa"/>
            <w:gridSpan w:val="2"/>
            <w:tcBorders>
              <w:top w:val="single" w:color="auto" w:sz="2" w:space="0"/>
              <w:left w:val="single" w:color="auto" w:sz="2" w:space="0"/>
              <w:bottom w:val="single" w:color="auto" w:sz="4" w:space="0"/>
              <w:right w:val="single" w:color="auto" w:sz="2" w:space="0"/>
            </w:tcBorders>
          </w:tcPr>
          <w:p>
            <w:pPr>
              <w:widowControl/>
              <w:spacing w:before="50" w:after="50" w:line="400" w:lineRule="exact"/>
              <w:rPr>
                <w:rFonts w:ascii="宋体" w:hAnsi="宋体" w:cs="宋体"/>
                <w:szCs w:val="21"/>
              </w:rPr>
            </w:pPr>
          </w:p>
        </w:tc>
        <w:tc>
          <w:tcPr>
            <w:tcW w:w="674" w:type="dxa"/>
            <w:tcBorders>
              <w:top w:val="single" w:color="auto" w:sz="2" w:space="0"/>
              <w:left w:val="single" w:color="auto" w:sz="2" w:space="0"/>
              <w:bottom w:val="single" w:color="auto" w:sz="4" w:space="0"/>
              <w:right w:val="single" w:color="auto" w:sz="2" w:space="0"/>
            </w:tcBorders>
          </w:tcPr>
          <w:p>
            <w:pPr>
              <w:widowControl/>
              <w:spacing w:before="50" w:after="50" w:line="400" w:lineRule="exact"/>
              <w:rPr>
                <w:rFonts w:ascii="宋体" w:hAnsi="宋体" w:cs="宋体"/>
                <w:szCs w:val="21"/>
              </w:rPr>
            </w:pPr>
          </w:p>
        </w:tc>
        <w:tc>
          <w:tcPr>
            <w:tcW w:w="536" w:type="dxa"/>
            <w:tcBorders>
              <w:top w:val="single" w:color="auto" w:sz="2" w:space="0"/>
              <w:left w:val="single" w:color="auto" w:sz="2" w:space="0"/>
              <w:bottom w:val="single" w:color="auto" w:sz="4" w:space="0"/>
              <w:right w:val="single" w:color="auto" w:sz="4" w:space="0"/>
            </w:tcBorders>
          </w:tcPr>
          <w:p>
            <w:pPr>
              <w:widowControl/>
              <w:spacing w:before="50" w:after="50" w:line="400" w:lineRule="exact"/>
              <w:rPr>
                <w:rFonts w:ascii="宋体" w:hAnsi="宋体" w:cs="宋体"/>
                <w:szCs w:val="21"/>
              </w:rPr>
            </w:pPr>
          </w:p>
        </w:tc>
        <w:tc>
          <w:tcPr>
            <w:tcW w:w="525" w:type="dxa"/>
            <w:tcBorders>
              <w:top w:val="single" w:color="auto" w:sz="2" w:space="0"/>
              <w:left w:val="single" w:color="auto" w:sz="2" w:space="0"/>
              <w:bottom w:val="single" w:color="auto" w:sz="4" w:space="0"/>
              <w:right w:val="single" w:color="auto" w:sz="4" w:space="0"/>
            </w:tcBorders>
          </w:tcPr>
          <w:p>
            <w:pPr>
              <w:widowControl/>
              <w:spacing w:before="50" w:after="50" w:line="400" w:lineRule="exact"/>
              <w:rPr>
                <w:rFonts w:ascii="宋体" w:hAnsi="宋体" w:cs="宋体"/>
                <w:szCs w:val="21"/>
              </w:rPr>
            </w:pPr>
          </w:p>
        </w:tc>
      </w:tr>
    </w:tbl>
    <w:p>
      <w:pPr>
        <w:spacing w:line="400" w:lineRule="exact"/>
        <w:ind w:firstLine="480" w:firstLineChars="200"/>
        <w:rPr>
          <w:rFonts w:ascii="黑体" w:hAnsi="黑体" w:eastAsia="黑体"/>
          <w:sz w:val="24"/>
        </w:rPr>
      </w:pPr>
      <w:r>
        <w:rPr>
          <w:rFonts w:hint="eastAsia" w:ascii="黑体" w:hAnsi="黑体" w:eastAsia="黑体"/>
          <w:bCs/>
          <w:sz w:val="24"/>
        </w:rPr>
        <w:t xml:space="preserve"> 五</w:t>
      </w:r>
      <w:r>
        <w:rPr>
          <w:rFonts w:hint="eastAsia" w:ascii="黑体" w:hAnsi="黑体" w:eastAsia="黑体"/>
          <w:sz w:val="24"/>
        </w:rPr>
        <w:t>、考核与成绩评定</w:t>
      </w:r>
    </w:p>
    <w:p>
      <w:pPr>
        <w:spacing w:line="400" w:lineRule="exact"/>
        <w:ind w:firstLine="600" w:firstLineChars="250"/>
        <w:rPr>
          <w:rFonts w:ascii="仿宋" w:hAnsi="仿宋" w:eastAsia="仿宋"/>
          <w:sz w:val="24"/>
        </w:rPr>
      </w:pPr>
      <w:r>
        <w:rPr>
          <w:rFonts w:hint="eastAsia" w:ascii="仿宋" w:hAnsi="仿宋" w:eastAsia="仿宋"/>
          <w:sz w:val="24"/>
        </w:rPr>
        <w:t>考核性质：考查课，百分制</w:t>
      </w:r>
    </w:p>
    <w:p>
      <w:pPr>
        <w:spacing w:line="400" w:lineRule="exact"/>
        <w:ind w:firstLine="600" w:firstLineChars="250"/>
        <w:rPr>
          <w:rFonts w:ascii="仿宋" w:hAnsi="仿宋" w:eastAsia="仿宋"/>
          <w:color w:val="0070C0"/>
          <w:sz w:val="24"/>
        </w:rPr>
      </w:pPr>
      <w:r>
        <w:rPr>
          <w:rFonts w:hint="eastAsia" w:ascii="仿宋" w:hAnsi="仿宋" w:eastAsia="仿宋"/>
          <w:sz w:val="24"/>
        </w:rPr>
        <w:t>考核形式：开卷、论文</w:t>
      </w:r>
    </w:p>
    <w:p>
      <w:pPr>
        <w:spacing w:line="400" w:lineRule="exact"/>
        <w:ind w:firstLine="600" w:firstLineChars="250"/>
        <w:rPr>
          <w:rFonts w:ascii="仿宋" w:hAnsi="仿宋" w:eastAsia="仿宋"/>
          <w:color w:val="0070C0"/>
          <w:sz w:val="24"/>
        </w:rPr>
      </w:pPr>
      <w:r>
        <w:rPr>
          <w:rFonts w:hint="eastAsia" w:ascii="仿宋" w:hAnsi="仿宋" w:eastAsia="仿宋"/>
          <w:sz w:val="24"/>
        </w:rPr>
        <w:t>考试用时：期末90分钟</w:t>
      </w:r>
    </w:p>
    <w:p>
      <w:pPr>
        <w:adjustRightInd w:val="0"/>
        <w:snapToGrid w:val="0"/>
        <w:spacing w:line="400" w:lineRule="exact"/>
        <w:ind w:firstLine="600" w:firstLineChars="250"/>
        <w:rPr>
          <w:rFonts w:ascii="仿宋" w:hAnsi="仿宋" w:eastAsia="仿宋"/>
          <w:color w:val="000000" w:themeColor="text1"/>
          <w:sz w:val="24"/>
        </w:rPr>
      </w:pPr>
      <w:r>
        <w:rPr>
          <w:rFonts w:hint="eastAsia" w:ascii="仿宋" w:hAnsi="仿宋" w:eastAsia="仿宋"/>
          <w:color w:val="000000" w:themeColor="text1"/>
          <w:sz w:val="24"/>
        </w:rPr>
        <w:t>考核模式：二段制模式（平时考核、期末考核）</w:t>
      </w:r>
    </w:p>
    <w:p>
      <w:pPr>
        <w:adjustRightInd w:val="0"/>
        <w:snapToGrid w:val="0"/>
        <w:spacing w:line="400" w:lineRule="exact"/>
        <w:ind w:firstLine="600" w:firstLineChars="250"/>
        <w:rPr>
          <w:rFonts w:ascii="仿宋" w:hAnsi="仿宋" w:eastAsia="仿宋"/>
          <w:sz w:val="24"/>
        </w:rPr>
      </w:pPr>
      <w:r>
        <w:rPr>
          <w:rFonts w:hint="eastAsia" w:ascii="仿宋" w:hAnsi="仿宋" w:eastAsia="仿宋"/>
          <w:sz w:val="24"/>
        </w:rPr>
        <w:t>成绩评定方法：总评成绩＝平时成绩×40％＋期末成绩×60％（其中学生课堂实践活动成绩纳入平时成绩）</w:t>
      </w:r>
    </w:p>
    <w:p>
      <w:pPr>
        <w:spacing w:beforeLines="50" w:afterLines="50" w:line="400" w:lineRule="exact"/>
        <w:ind w:firstLine="480" w:firstLineChars="200"/>
        <w:rPr>
          <w:rFonts w:ascii="黑体" w:hAnsi="黑体" w:eastAsia="黑体"/>
          <w:bCs/>
          <w:sz w:val="24"/>
        </w:rPr>
      </w:pPr>
      <w:r>
        <w:rPr>
          <w:rFonts w:hint="eastAsia" w:ascii="黑体" w:hAnsi="黑体" w:eastAsia="黑体"/>
          <w:sz w:val="24"/>
        </w:rPr>
        <w:t>六</w:t>
      </w:r>
      <w:r>
        <w:rPr>
          <w:rFonts w:hint="eastAsia" w:ascii="黑体" w:hAnsi="黑体" w:eastAsia="黑体"/>
          <w:bCs/>
          <w:sz w:val="24"/>
        </w:rPr>
        <w:t>、选用教材及参考书</w:t>
      </w:r>
    </w:p>
    <w:p>
      <w:pPr>
        <w:spacing w:line="400" w:lineRule="exact"/>
        <w:ind w:firstLine="482" w:firstLineChars="200"/>
        <w:rPr>
          <w:rFonts w:ascii="仿宋" w:hAnsi="仿宋" w:eastAsia="仿宋" w:cs="宋体"/>
          <w:b/>
          <w:sz w:val="24"/>
        </w:rPr>
      </w:pPr>
      <w:r>
        <w:rPr>
          <w:rFonts w:hint="eastAsia" w:ascii="仿宋" w:hAnsi="仿宋" w:eastAsia="仿宋" w:cs="宋体"/>
          <w:b/>
          <w:sz w:val="24"/>
        </w:rPr>
        <w:t>（一）选用教材</w:t>
      </w:r>
    </w:p>
    <w:p>
      <w:pPr>
        <w:snapToGrid w:val="0"/>
        <w:spacing w:line="400" w:lineRule="exact"/>
        <w:ind w:firstLine="448" w:firstLineChars="187"/>
        <w:rPr>
          <w:rFonts w:ascii="仿宋" w:hAnsi="仿宋" w:eastAsia="仿宋"/>
          <w:sz w:val="24"/>
        </w:rPr>
      </w:pPr>
      <w:r>
        <w:rPr>
          <w:rFonts w:hint="eastAsia" w:ascii="仿宋" w:hAnsi="仿宋" w:eastAsia="仿宋"/>
          <w:sz w:val="24"/>
        </w:rPr>
        <w:t xml:space="preserve">教材名称：《中国近现代史纲要》（2018年版） </w:t>
      </w:r>
    </w:p>
    <w:p>
      <w:pPr>
        <w:snapToGrid w:val="0"/>
        <w:spacing w:line="400" w:lineRule="exact"/>
        <w:ind w:firstLine="448" w:firstLineChars="187"/>
        <w:rPr>
          <w:rFonts w:ascii="仿宋" w:hAnsi="仿宋" w:eastAsia="仿宋"/>
          <w:sz w:val="24"/>
        </w:rPr>
      </w:pPr>
      <w:r>
        <w:rPr>
          <w:rFonts w:hint="eastAsia" w:ascii="仿宋" w:hAnsi="仿宋" w:eastAsia="仿宋"/>
          <w:sz w:val="24"/>
        </w:rPr>
        <w:t>ISBN号： 978-7-04-049483-9</w:t>
      </w:r>
    </w:p>
    <w:p>
      <w:pPr>
        <w:snapToGrid w:val="0"/>
        <w:spacing w:line="400" w:lineRule="exact"/>
        <w:ind w:firstLine="448" w:firstLineChars="187"/>
        <w:rPr>
          <w:rFonts w:ascii="仿宋" w:hAnsi="仿宋" w:eastAsia="仿宋"/>
          <w:sz w:val="24"/>
        </w:rPr>
      </w:pPr>
      <w:r>
        <w:rPr>
          <w:rFonts w:hint="eastAsia" w:ascii="仿宋" w:hAnsi="仿宋" w:eastAsia="仿宋"/>
          <w:sz w:val="24"/>
        </w:rPr>
        <w:t xml:space="preserve">规格：马克思主义理论研究和建设工程重点教材 </w:t>
      </w:r>
    </w:p>
    <w:p>
      <w:pPr>
        <w:snapToGrid w:val="0"/>
        <w:spacing w:line="400" w:lineRule="exact"/>
        <w:ind w:firstLine="448" w:firstLineChars="187"/>
        <w:rPr>
          <w:rFonts w:ascii="仿宋" w:hAnsi="仿宋" w:eastAsia="仿宋"/>
          <w:sz w:val="24"/>
        </w:rPr>
      </w:pPr>
      <w:r>
        <w:rPr>
          <w:rFonts w:hint="eastAsia" w:ascii="仿宋" w:hAnsi="仿宋" w:eastAsia="仿宋"/>
          <w:sz w:val="24"/>
        </w:rPr>
        <w:t>主编：本书编写组</w:t>
      </w:r>
    </w:p>
    <w:p>
      <w:pPr>
        <w:snapToGrid w:val="0"/>
        <w:spacing w:line="400" w:lineRule="exact"/>
        <w:ind w:firstLine="448" w:firstLineChars="187"/>
        <w:rPr>
          <w:rFonts w:ascii="仿宋" w:hAnsi="仿宋" w:eastAsia="仿宋"/>
          <w:sz w:val="24"/>
        </w:rPr>
      </w:pPr>
      <w:r>
        <w:rPr>
          <w:rFonts w:hint="eastAsia" w:ascii="仿宋" w:hAnsi="仿宋" w:eastAsia="仿宋"/>
          <w:sz w:val="24"/>
        </w:rPr>
        <w:t>出版社：高等教育出版社</w:t>
      </w:r>
    </w:p>
    <w:p>
      <w:pPr>
        <w:snapToGrid w:val="0"/>
        <w:spacing w:line="400" w:lineRule="exact"/>
        <w:ind w:firstLine="448" w:firstLineChars="187"/>
        <w:rPr>
          <w:rFonts w:ascii="仿宋" w:hAnsi="仿宋" w:eastAsia="仿宋"/>
          <w:sz w:val="24"/>
        </w:rPr>
      </w:pPr>
      <w:r>
        <w:rPr>
          <w:rFonts w:hint="eastAsia" w:ascii="仿宋" w:hAnsi="仿宋" w:eastAsia="仿宋"/>
          <w:sz w:val="24"/>
        </w:rPr>
        <w:t>出版时间：2018年4月</w:t>
      </w:r>
    </w:p>
    <w:p>
      <w:pPr>
        <w:snapToGrid w:val="0"/>
        <w:spacing w:line="400" w:lineRule="exact"/>
        <w:ind w:firstLine="448" w:firstLineChars="187"/>
        <w:rPr>
          <w:rFonts w:ascii="仿宋" w:hAnsi="仿宋" w:eastAsia="仿宋"/>
          <w:sz w:val="28"/>
          <w:szCs w:val="28"/>
        </w:rPr>
      </w:pPr>
      <w:r>
        <w:rPr>
          <w:rFonts w:hint="eastAsia" w:ascii="仿宋" w:hAnsi="仿宋" w:eastAsia="仿宋"/>
          <w:sz w:val="24"/>
        </w:rPr>
        <w:t>单价：26.00元</w:t>
      </w:r>
    </w:p>
    <w:p>
      <w:pPr>
        <w:numPr>
          <w:ilvl w:val="0"/>
          <w:numId w:val="4"/>
        </w:numPr>
        <w:spacing w:line="400" w:lineRule="exact"/>
        <w:ind w:firstLine="482" w:firstLineChars="200"/>
        <w:rPr>
          <w:rFonts w:ascii="仿宋" w:hAnsi="仿宋" w:eastAsia="仿宋" w:cs="宋体"/>
          <w:b/>
          <w:sz w:val="24"/>
        </w:rPr>
      </w:pPr>
      <w:r>
        <w:rPr>
          <w:rFonts w:hint="eastAsia" w:ascii="仿宋" w:hAnsi="仿宋" w:eastAsia="仿宋" w:cs="宋体"/>
          <w:b/>
          <w:sz w:val="24"/>
        </w:rPr>
        <w:t>参考书目</w:t>
      </w:r>
    </w:p>
    <w:p>
      <w:pPr>
        <w:snapToGrid w:val="0"/>
        <w:spacing w:line="400" w:lineRule="exact"/>
        <w:ind w:firstLine="448" w:firstLineChars="187"/>
        <w:rPr>
          <w:rStyle w:val="18"/>
          <w:rFonts w:ascii="仿宋_GB2312" w:eastAsia="仿宋_GB2312"/>
          <w:b w:val="0"/>
          <w:color w:val="000000"/>
          <w:sz w:val="24"/>
          <w:szCs w:val="24"/>
        </w:rPr>
      </w:pPr>
      <w:r>
        <w:rPr>
          <w:rFonts w:hint="eastAsia" w:ascii="仿宋" w:hAnsi="仿宋" w:eastAsia="仿宋"/>
          <w:color w:val="000000"/>
          <w:sz w:val="24"/>
        </w:rPr>
        <w:t>[1]</w:t>
      </w:r>
      <w:r>
        <w:rPr>
          <w:rStyle w:val="18"/>
          <w:rFonts w:hint="eastAsia" w:ascii="仿宋_GB2312" w:eastAsia="仿宋_GB2312"/>
          <w:b w:val="0"/>
          <w:color w:val="000000"/>
          <w:sz w:val="24"/>
          <w:szCs w:val="24"/>
        </w:rPr>
        <w:t>中国近代史</w:t>
      </w:r>
      <w:r>
        <w:rPr>
          <w:rFonts w:hint="eastAsia" w:ascii="仿宋" w:hAnsi="仿宋" w:eastAsia="仿宋" w:cs="宋体"/>
          <w:color w:val="000000"/>
          <w:sz w:val="24"/>
        </w:rPr>
        <w:t>．</w:t>
      </w:r>
      <w:r>
        <w:rPr>
          <w:rStyle w:val="18"/>
          <w:rFonts w:hint="eastAsia" w:ascii="仿宋_GB2312" w:eastAsia="仿宋_GB2312"/>
          <w:b w:val="0"/>
          <w:color w:val="000000"/>
          <w:sz w:val="24"/>
          <w:szCs w:val="24"/>
        </w:rPr>
        <w:t>蒋廷黻</w:t>
      </w:r>
      <w:r>
        <w:rPr>
          <w:rFonts w:hint="eastAsia" w:ascii="仿宋" w:hAnsi="仿宋" w:eastAsia="仿宋" w:cs="宋体"/>
          <w:color w:val="000000"/>
          <w:sz w:val="24"/>
        </w:rPr>
        <w:t>．</w:t>
      </w:r>
      <w:r>
        <w:rPr>
          <w:rStyle w:val="18"/>
          <w:rFonts w:hint="eastAsia" w:ascii="仿宋_GB2312" w:eastAsia="仿宋_GB2312"/>
          <w:b w:val="0"/>
          <w:color w:val="000000"/>
          <w:sz w:val="24"/>
          <w:szCs w:val="24"/>
        </w:rPr>
        <w:t>岳麓书社，1987.</w:t>
      </w:r>
    </w:p>
    <w:p>
      <w:pPr>
        <w:snapToGrid w:val="0"/>
        <w:spacing w:line="400" w:lineRule="exact"/>
        <w:ind w:firstLine="448" w:firstLineChars="187"/>
        <w:rPr>
          <w:rStyle w:val="18"/>
          <w:rFonts w:ascii="仿宋_GB2312" w:eastAsia="仿宋_GB2312"/>
          <w:b w:val="0"/>
          <w:color w:val="000000"/>
          <w:sz w:val="24"/>
          <w:szCs w:val="24"/>
        </w:rPr>
      </w:pPr>
      <w:r>
        <w:rPr>
          <w:rFonts w:hint="eastAsia" w:ascii="仿宋" w:hAnsi="仿宋" w:eastAsia="仿宋"/>
          <w:color w:val="000000"/>
          <w:sz w:val="24"/>
        </w:rPr>
        <w:t>[2]</w:t>
      </w:r>
      <w:r>
        <w:rPr>
          <w:rStyle w:val="18"/>
          <w:rFonts w:hint="eastAsia" w:ascii="仿宋_GB2312" w:eastAsia="仿宋_GB2312"/>
          <w:b w:val="0"/>
          <w:color w:val="000000"/>
          <w:sz w:val="24"/>
          <w:szCs w:val="24"/>
        </w:rPr>
        <w:t>近代中国的新陈代谢</w:t>
      </w:r>
      <w:r>
        <w:rPr>
          <w:rFonts w:hint="eastAsia" w:ascii="仿宋" w:hAnsi="仿宋" w:eastAsia="仿宋" w:cs="宋体"/>
          <w:color w:val="000000"/>
          <w:sz w:val="24"/>
        </w:rPr>
        <w:t>．</w:t>
      </w:r>
      <w:r>
        <w:rPr>
          <w:rStyle w:val="18"/>
          <w:rFonts w:hint="eastAsia" w:ascii="仿宋_GB2312" w:eastAsia="仿宋_GB2312"/>
          <w:b w:val="0"/>
          <w:color w:val="000000"/>
          <w:sz w:val="24"/>
          <w:szCs w:val="24"/>
        </w:rPr>
        <w:t>陈旭麓</w:t>
      </w:r>
      <w:r>
        <w:rPr>
          <w:rFonts w:hint="eastAsia" w:ascii="仿宋" w:hAnsi="仿宋" w:eastAsia="仿宋" w:cs="宋体"/>
          <w:color w:val="000000"/>
          <w:sz w:val="24"/>
        </w:rPr>
        <w:t>．</w:t>
      </w:r>
      <w:r>
        <w:rPr>
          <w:rStyle w:val="18"/>
          <w:rFonts w:hint="eastAsia" w:ascii="仿宋_GB2312" w:eastAsia="仿宋_GB2312"/>
          <w:b w:val="0"/>
          <w:color w:val="000000"/>
          <w:sz w:val="24"/>
          <w:szCs w:val="24"/>
        </w:rPr>
        <w:t>上海人民出版社，1992.</w:t>
      </w:r>
    </w:p>
    <w:p>
      <w:pPr>
        <w:snapToGrid w:val="0"/>
        <w:spacing w:line="400" w:lineRule="exact"/>
        <w:ind w:firstLine="448" w:firstLineChars="187"/>
        <w:rPr>
          <w:rStyle w:val="18"/>
          <w:rFonts w:ascii="仿宋_GB2312" w:eastAsia="仿宋_GB2312"/>
          <w:b w:val="0"/>
          <w:color w:val="000000"/>
          <w:sz w:val="24"/>
          <w:szCs w:val="24"/>
        </w:rPr>
      </w:pPr>
      <w:r>
        <w:rPr>
          <w:rFonts w:hint="eastAsia" w:ascii="仿宋" w:hAnsi="仿宋" w:eastAsia="仿宋"/>
          <w:color w:val="000000"/>
          <w:sz w:val="24"/>
        </w:rPr>
        <w:t>[3]</w:t>
      </w:r>
      <w:r>
        <w:rPr>
          <w:rStyle w:val="18"/>
          <w:rFonts w:hint="eastAsia" w:ascii="仿宋_GB2312" w:eastAsia="仿宋_GB2312"/>
          <w:b w:val="0"/>
          <w:color w:val="000000"/>
          <w:sz w:val="24"/>
          <w:szCs w:val="24"/>
        </w:rPr>
        <w:t>伟大的中国革命</w:t>
      </w:r>
      <w:r>
        <w:rPr>
          <w:rFonts w:hint="eastAsia" w:ascii="仿宋" w:hAnsi="仿宋" w:eastAsia="仿宋" w:cs="宋体"/>
          <w:color w:val="000000"/>
          <w:sz w:val="24"/>
        </w:rPr>
        <w:t>．</w:t>
      </w:r>
      <w:r>
        <w:rPr>
          <w:rStyle w:val="18"/>
          <w:rFonts w:hint="eastAsia" w:ascii="仿宋_GB2312" w:eastAsia="仿宋_GB2312"/>
          <w:b w:val="0"/>
          <w:color w:val="000000"/>
          <w:sz w:val="24"/>
          <w:szCs w:val="24"/>
        </w:rPr>
        <w:t>费正清</w:t>
      </w:r>
      <w:r>
        <w:rPr>
          <w:rFonts w:hint="eastAsia" w:ascii="仿宋" w:hAnsi="仿宋" w:eastAsia="仿宋" w:cs="宋体"/>
          <w:color w:val="000000"/>
          <w:sz w:val="24"/>
        </w:rPr>
        <w:t>．</w:t>
      </w:r>
      <w:r>
        <w:rPr>
          <w:rStyle w:val="18"/>
          <w:rFonts w:hint="eastAsia" w:ascii="仿宋_GB2312" w:eastAsia="仿宋_GB2312"/>
          <w:b w:val="0"/>
          <w:color w:val="000000"/>
          <w:sz w:val="24"/>
          <w:szCs w:val="24"/>
        </w:rPr>
        <w:t>世界知识出版社，2000.</w:t>
      </w:r>
    </w:p>
    <w:p>
      <w:pPr>
        <w:snapToGrid w:val="0"/>
        <w:spacing w:line="400" w:lineRule="exact"/>
        <w:ind w:firstLine="448" w:firstLineChars="187"/>
        <w:rPr>
          <w:rFonts w:ascii="仿宋" w:hAnsi="仿宋" w:eastAsia="仿宋"/>
          <w:color w:val="000000"/>
          <w:sz w:val="24"/>
        </w:rPr>
      </w:pPr>
      <w:r>
        <w:rPr>
          <w:rFonts w:hint="eastAsia" w:ascii="仿宋" w:hAnsi="仿宋" w:eastAsia="仿宋"/>
          <w:color w:val="000000"/>
          <w:sz w:val="24"/>
        </w:rPr>
        <w:t>[4]</w:t>
      </w:r>
      <w:r>
        <w:rPr>
          <w:rStyle w:val="18"/>
          <w:rFonts w:hint="eastAsia" w:ascii="仿宋_GB2312" w:eastAsia="仿宋_GB2312"/>
          <w:b w:val="0"/>
          <w:color w:val="000000"/>
          <w:sz w:val="24"/>
          <w:szCs w:val="24"/>
        </w:rPr>
        <w:t>剑桥中国晚清史</w:t>
      </w:r>
      <w:r>
        <w:rPr>
          <w:rFonts w:hint="eastAsia" w:ascii="仿宋" w:hAnsi="仿宋" w:eastAsia="仿宋" w:cs="宋体"/>
          <w:color w:val="000000"/>
          <w:sz w:val="24"/>
        </w:rPr>
        <w:t>．</w:t>
      </w:r>
      <w:r>
        <w:rPr>
          <w:rStyle w:val="18"/>
          <w:rFonts w:hint="eastAsia" w:ascii="仿宋_GB2312" w:eastAsia="仿宋_GB2312"/>
          <w:b w:val="0"/>
          <w:color w:val="000000"/>
          <w:sz w:val="24"/>
          <w:szCs w:val="24"/>
        </w:rPr>
        <w:t>费正清</w:t>
      </w:r>
      <w:r>
        <w:rPr>
          <w:rFonts w:hint="eastAsia" w:ascii="仿宋" w:hAnsi="仿宋" w:eastAsia="仿宋" w:cs="宋体"/>
          <w:color w:val="000000"/>
          <w:sz w:val="24"/>
        </w:rPr>
        <w:t>．</w:t>
      </w:r>
      <w:r>
        <w:rPr>
          <w:rStyle w:val="18"/>
          <w:rFonts w:hint="eastAsia" w:ascii="仿宋_GB2312" w:eastAsia="仿宋_GB2312"/>
          <w:b w:val="0"/>
          <w:color w:val="000000"/>
          <w:sz w:val="24"/>
          <w:szCs w:val="24"/>
        </w:rPr>
        <w:t>中国社会科学出版社，1985.</w:t>
      </w:r>
    </w:p>
    <w:p>
      <w:pPr>
        <w:snapToGrid w:val="0"/>
        <w:spacing w:line="400" w:lineRule="exact"/>
        <w:rPr>
          <w:rFonts w:ascii="仿宋" w:hAnsi="仿宋" w:eastAsia="仿宋"/>
          <w:color w:val="000000"/>
          <w:sz w:val="24"/>
        </w:rPr>
      </w:pPr>
      <w:r>
        <w:rPr>
          <w:rFonts w:hint="eastAsia" w:ascii="仿宋" w:hAnsi="仿宋" w:eastAsia="仿宋"/>
          <w:color w:val="000000"/>
          <w:sz w:val="24"/>
        </w:rPr>
        <w:t xml:space="preserve">    [5]</w:t>
      </w:r>
      <w:r>
        <w:rPr>
          <w:rStyle w:val="18"/>
          <w:rFonts w:hint="eastAsia" w:ascii="仿宋_GB2312" w:eastAsia="仿宋_GB2312"/>
          <w:b w:val="0"/>
          <w:color w:val="000000"/>
          <w:sz w:val="24"/>
          <w:szCs w:val="24"/>
        </w:rPr>
        <w:t>乡土中国</w:t>
      </w:r>
      <w:r>
        <w:rPr>
          <w:rFonts w:hint="eastAsia" w:ascii="仿宋" w:hAnsi="仿宋" w:eastAsia="仿宋" w:cs="宋体"/>
          <w:color w:val="000000"/>
          <w:sz w:val="24"/>
        </w:rPr>
        <w:t>．</w:t>
      </w:r>
      <w:r>
        <w:rPr>
          <w:rStyle w:val="18"/>
          <w:rFonts w:hint="eastAsia" w:ascii="仿宋_GB2312" w:eastAsia="仿宋_GB2312"/>
          <w:b w:val="0"/>
          <w:color w:val="000000"/>
          <w:sz w:val="24"/>
          <w:szCs w:val="24"/>
        </w:rPr>
        <w:t>费孝通</w:t>
      </w:r>
      <w:r>
        <w:rPr>
          <w:rFonts w:hint="eastAsia" w:ascii="仿宋" w:hAnsi="仿宋" w:eastAsia="仿宋" w:cs="宋体"/>
          <w:color w:val="000000"/>
          <w:sz w:val="24"/>
        </w:rPr>
        <w:t>．</w:t>
      </w:r>
      <w:r>
        <w:rPr>
          <w:rStyle w:val="18"/>
          <w:rFonts w:hint="eastAsia" w:ascii="仿宋_GB2312" w:eastAsia="仿宋_GB2312"/>
          <w:b w:val="0"/>
          <w:color w:val="000000"/>
          <w:sz w:val="24"/>
          <w:szCs w:val="24"/>
        </w:rPr>
        <w:t>北京大学出版社，1998.</w:t>
      </w:r>
    </w:p>
    <w:p>
      <w:pPr>
        <w:snapToGrid w:val="0"/>
        <w:spacing w:line="400" w:lineRule="exact"/>
        <w:ind w:firstLine="448" w:firstLineChars="187"/>
        <w:rPr>
          <w:rFonts w:ascii="仿宋" w:hAnsi="仿宋" w:eastAsia="仿宋"/>
          <w:color w:val="000000"/>
          <w:sz w:val="24"/>
        </w:rPr>
      </w:pPr>
      <w:r>
        <w:rPr>
          <w:rFonts w:hint="eastAsia" w:ascii="仿宋" w:hAnsi="仿宋" w:eastAsia="仿宋"/>
          <w:color w:val="000000"/>
          <w:sz w:val="24"/>
        </w:rPr>
        <w:t>[6]</w:t>
      </w:r>
      <w:r>
        <w:rPr>
          <w:rStyle w:val="18"/>
          <w:rFonts w:hint="eastAsia" w:ascii="仿宋_GB2312" w:eastAsia="仿宋_GB2312"/>
          <w:b w:val="0"/>
          <w:color w:val="000000"/>
          <w:sz w:val="24"/>
          <w:szCs w:val="24"/>
        </w:rPr>
        <w:t>中国的现代化</w:t>
      </w:r>
      <w:r>
        <w:rPr>
          <w:rFonts w:hint="eastAsia" w:ascii="仿宋" w:hAnsi="仿宋" w:eastAsia="仿宋" w:cs="宋体"/>
          <w:color w:val="000000"/>
          <w:sz w:val="24"/>
        </w:rPr>
        <w:t>．</w:t>
      </w:r>
      <w:r>
        <w:rPr>
          <w:rStyle w:val="18"/>
          <w:rFonts w:hint="eastAsia" w:ascii="仿宋_GB2312" w:eastAsia="仿宋_GB2312"/>
          <w:b w:val="0"/>
          <w:color w:val="000000"/>
          <w:sz w:val="24"/>
          <w:szCs w:val="24"/>
        </w:rPr>
        <w:t>吉尔伯特·罗兹曼</w:t>
      </w:r>
      <w:r>
        <w:rPr>
          <w:rFonts w:hint="eastAsia" w:ascii="仿宋" w:hAnsi="仿宋" w:eastAsia="仿宋" w:cs="宋体"/>
          <w:color w:val="000000"/>
          <w:sz w:val="24"/>
        </w:rPr>
        <w:t>．</w:t>
      </w:r>
      <w:r>
        <w:rPr>
          <w:rStyle w:val="18"/>
          <w:rFonts w:hint="eastAsia" w:ascii="仿宋_GB2312" w:eastAsia="仿宋_GB2312"/>
          <w:b w:val="0"/>
          <w:color w:val="000000"/>
          <w:sz w:val="24"/>
          <w:szCs w:val="24"/>
        </w:rPr>
        <w:t>江苏人民出版社，2003.</w:t>
      </w:r>
    </w:p>
    <w:p>
      <w:pPr>
        <w:snapToGrid w:val="0"/>
        <w:spacing w:line="400" w:lineRule="exact"/>
        <w:ind w:firstLine="448" w:firstLineChars="187"/>
        <w:rPr>
          <w:rFonts w:ascii="仿宋" w:hAnsi="仿宋" w:eastAsia="仿宋"/>
          <w:color w:val="000000"/>
          <w:sz w:val="24"/>
        </w:rPr>
      </w:pPr>
      <w:r>
        <w:rPr>
          <w:rFonts w:hint="eastAsia" w:ascii="仿宋" w:hAnsi="仿宋" w:eastAsia="仿宋"/>
          <w:color w:val="000000"/>
          <w:sz w:val="24"/>
        </w:rPr>
        <w:t>[7]</w:t>
      </w:r>
      <w:r>
        <w:rPr>
          <w:rStyle w:val="18"/>
          <w:rFonts w:hint="eastAsia" w:ascii="仿宋_GB2312" w:eastAsia="仿宋_GB2312"/>
          <w:b w:val="0"/>
          <w:color w:val="000000"/>
          <w:sz w:val="24"/>
          <w:szCs w:val="24"/>
        </w:rPr>
        <w:t>天朝的崩溃－鸦片战争</w:t>
      </w:r>
      <w:r>
        <w:rPr>
          <w:rFonts w:hint="eastAsia" w:ascii="仿宋" w:hAnsi="仿宋" w:eastAsia="仿宋" w:cs="宋体"/>
          <w:color w:val="000000"/>
          <w:sz w:val="24"/>
        </w:rPr>
        <w:t>．</w:t>
      </w:r>
      <w:r>
        <w:rPr>
          <w:rStyle w:val="18"/>
          <w:rFonts w:hint="eastAsia" w:ascii="仿宋_GB2312" w:eastAsia="仿宋_GB2312"/>
          <w:b w:val="0"/>
          <w:color w:val="000000"/>
          <w:sz w:val="24"/>
          <w:szCs w:val="24"/>
        </w:rPr>
        <w:t>茅海建</w:t>
      </w:r>
      <w:r>
        <w:rPr>
          <w:rFonts w:hint="eastAsia" w:ascii="仿宋" w:hAnsi="仿宋" w:eastAsia="仿宋" w:cs="宋体"/>
          <w:color w:val="000000"/>
          <w:sz w:val="24"/>
        </w:rPr>
        <w:t>．</w:t>
      </w:r>
      <w:r>
        <w:rPr>
          <w:rStyle w:val="18"/>
          <w:rFonts w:hint="eastAsia" w:ascii="仿宋_GB2312" w:eastAsia="仿宋_GB2312"/>
          <w:b w:val="0"/>
          <w:color w:val="000000"/>
          <w:sz w:val="24"/>
          <w:szCs w:val="24"/>
        </w:rPr>
        <w:t>三联书店，1995.</w:t>
      </w:r>
    </w:p>
    <w:p>
      <w:pPr>
        <w:snapToGrid w:val="0"/>
        <w:spacing w:line="400" w:lineRule="exact"/>
        <w:ind w:firstLine="448" w:firstLineChars="187"/>
        <w:rPr>
          <w:rFonts w:ascii="仿宋" w:hAnsi="仿宋" w:eastAsia="仿宋"/>
          <w:color w:val="000000"/>
          <w:sz w:val="24"/>
        </w:rPr>
      </w:pPr>
      <w:r>
        <w:rPr>
          <w:rFonts w:hint="eastAsia" w:ascii="仿宋" w:hAnsi="仿宋" w:eastAsia="仿宋"/>
          <w:color w:val="000000"/>
          <w:sz w:val="24"/>
        </w:rPr>
        <w:t>[8]</w:t>
      </w:r>
      <w:r>
        <w:rPr>
          <w:rStyle w:val="18"/>
          <w:rFonts w:hint="eastAsia" w:ascii="仿宋_GB2312" w:eastAsia="仿宋_GB2312"/>
          <w:b w:val="0"/>
          <w:color w:val="000000"/>
          <w:sz w:val="24"/>
          <w:szCs w:val="24"/>
        </w:rPr>
        <w:t>改良与革命</w:t>
      </w:r>
      <w:r>
        <w:rPr>
          <w:rFonts w:hint="eastAsia" w:ascii="仿宋" w:hAnsi="仿宋" w:eastAsia="仿宋" w:cs="宋体"/>
          <w:color w:val="000000"/>
          <w:sz w:val="24"/>
        </w:rPr>
        <w:t>．</w:t>
      </w:r>
      <w:r>
        <w:rPr>
          <w:rStyle w:val="18"/>
          <w:rFonts w:hint="eastAsia" w:ascii="仿宋_GB2312" w:eastAsia="仿宋_GB2312"/>
          <w:b w:val="0"/>
          <w:color w:val="000000"/>
          <w:sz w:val="24"/>
          <w:szCs w:val="24"/>
        </w:rPr>
        <w:t>周锡瑞</w:t>
      </w:r>
      <w:r>
        <w:rPr>
          <w:rFonts w:hint="eastAsia" w:ascii="仿宋" w:hAnsi="仿宋" w:eastAsia="仿宋" w:cs="宋体"/>
          <w:color w:val="000000"/>
          <w:sz w:val="24"/>
        </w:rPr>
        <w:t>．</w:t>
      </w:r>
      <w:r>
        <w:rPr>
          <w:rStyle w:val="18"/>
          <w:rFonts w:hint="eastAsia" w:ascii="仿宋_GB2312" w:eastAsia="仿宋_GB2312"/>
          <w:b w:val="0"/>
          <w:color w:val="000000"/>
          <w:sz w:val="24"/>
          <w:szCs w:val="24"/>
        </w:rPr>
        <w:t>中华书局，1982.</w:t>
      </w:r>
    </w:p>
    <w:p>
      <w:pPr>
        <w:snapToGrid w:val="0"/>
        <w:spacing w:line="400" w:lineRule="exact"/>
        <w:ind w:firstLine="448" w:firstLineChars="187"/>
        <w:rPr>
          <w:rStyle w:val="18"/>
          <w:rFonts w:ascii="仿宋_GB2312" w:eastAsia="仿宋_GB2312"/>
          <w:b w:val="0"/>
          <w:color w:val="000000"/>
          <w:sz w:val="24"/>
          <w:szCs w:val="24"/>
        </w:rPr>
      </w:pPr>
      <w:r>
        <w:rPr>
          <w:rFonts w:hint="eastAsia" w:ascii="仿宋" w:hAnsi="仿宋" w:eastAsia="仿宋"/>
          <w:color w:val="000000"/>
          <w:sz w:val="24"/>
        </w:rPr>
        <w:t>[9]</w:t>
      </w:r>
      <w:r>
        <w:rPr>
          <w:rStyle w:val="18"/>
          <w:rFonts w:hint="eastAsia" w:ascii="仿宋_GB2312" w:eastAsia="仿宋_GB2312"/>
          <w:b w:val="0"/>
          <w:color w:val="000000"/>
          <w:sz w:val="24"/>
          <w:szCs w:val="24"/>
        </w:rPr>
        <w:t>中国的内战－1945－1949年的中国</w:t>
      </w:r>
      <w:r>
        <w:rPr>
          <w:rFonts w:hint="eastAsia" w:ascii="仿宋" w:hAnsi="仿宋" w:eastAsia="仿宋" w:cs="宋体"/>
          <w:color w:val="000000"/>
          <w:sz w:val="24"/>
        </w:rPr>
        <w:t>．</w:t>
      </w:r>
      <w:r>
        <w:rPr>
          <w:rStyle w:val="18"/>
          <w:rFonts w:hint="eastAsia" w:ascii="仿宋_GB2312" w:eastAsia="仿宋_GB2312"/>
          <w:b w:val="0"/>
          <w:color w:val="000000"/>
          <w:sz w:val="24"/>
          <w:szCs w:val="24"/>
        </w:rPr>
        <w:t>胡素珊</w:t>
      </w:r>
      <w:r>
        <w:rPr>
          <w:rFonts w:hint="eastAsia" w:ascii="仿宋" w:hAnsi="仿宋" w:eastAsia="仿宋" w:cs="宋体"/>
          <w:color w:val="000000"/>
          <w:sz w:val="24"/>
        </w:rPr>
        <w:t>．</w:t>
      </w:r>
      <w:r>
        <w:rPr>
          <w:rStyle w:val="18"/>
          <w:rFonts w:hint="eastAsia" w:ascii="仿宋_GB2312" w:eastAsia="仿宋_GB2312"/>
          <w:b w:val="0"/>
          <w:color w:val="000000"/>
          <w:sz w:val="24"/>
          <w:szCs w:val="24"/>
        </w:rPr>
        <w:t>中国青年出版社，1997.</w:t>
      </w:r>
    </w:p>
    <w:p>
      <w:pPr>
        <w:snapToGrid w:val="0"/>
        <w:spacing w:line="400" w:lineRule="exact"/>
        <w:ind w:firstLine="448" w:firstLineChars="187"/>
        <w:rPr>
          <w:rFonts w:ascii="仿宋" w:hAnsi="仿宋" w:eastAsia="仿宋"/>
          <w:color w:val="000000"/>
          <w:sz w:val="24"/>
        </w:rPr>
      </w:pPr>
      <w:r>
        <w:rPr>
          <w:rFonts w:hint="eastAsia" w:ascii="仿宋" w:hAnsi="仿宋" w:eastAsia="仿宋"/>
          <w:color w:val="000000"/>
          <w:sz w:val="24"/>
        </w:rPr>
        <w:t>[10]建设有中国特色的社会主义</w:t>
      </w:r>
      <w:r>
        <w:rPr>
          <w:rFonts w:hint="eastAsia" w:ascii="仿宋" w:hAnsi="仿宋" w:eastAsia="仿宋" w:cs="宋体"/>
          <w:color w:val="000000"/>
          <w:sz w:val="24"/>
        </w:rPr>
        <w:t>．</w:t>
      </w:r>
      <w:r>
        <w:rPr>
          <w:rFonts w:hint="eastAsia" w:ascii="仿宋" w:hAnsi="仿宋" w:eastAsia="仿宋"/>
          <w:color w:val="000000"/>
          <w:sz w:val="24"/>
        </w:rPr>
        <w:t>邓小平</w:t>
      </w:r>
      <w:r>
        <w:rPr>
          <w:rFonts w:hint="eastAsia" w:ascii="仿宋" w:hAnsi="仿宋" w:eastAsia="仿宋" w:cs="宋体"/>
          <w:color w:val="000000"/>
          <w:sz w:val="24"/>
        </w:rPr>
        <w:t>．</w:t>
      </w:r>
      <w:r>
        <w:rPr>
          <w:rFonts w:hint="eastAsia" w:ascii="仿宋" w:hAnsi="仿宋" w:eastAsia="仿宋"/>
          <w:color w:val="000000"/>
          <w:sz w:val="24"/>
        </w:rPr>
        <w:t>人民出版社,1993.</w:t>
      </w:r>
    </w:p>
    <w:p>
      <w:pPr>
        <w:snapToGrid w:val="0"/>
        <w:spacing w:line="400" w:lineRule="exact"/>
        <w:ind w:firstLine="448" w:firstLineChars="187"/>
        <w:rPr>
          <w:rFonts w:ascii="仿宋" w:hAnsi="仿宋" w:eastAsia="仿宋"/>
          <w:color w:val="000000"/>
          <w:sz w:val="24"/>
        </w:rPr>
      </w:pPr>
      <w:r>
        <w:rPr>
          <w:rFonts w:hint="eastAsia" w:ascii="仿宋" w:hAnsi="仿宋" w:eastAsia="仿宋"/>
          <w:color w:val="000000"/>
          <w:sz w:val="24"/>
        </w:rPr>
        <w:t>[11]论“三个代表”</w:t>
      </w:r>
      <w:r>
        <w:rPr>
          <w:rFonts w:hint="eastAsia" w:ascii="仿宋" w:hAnsi="仿宋" w:eastAsia="仿宋" w:cs="宋体"/>
          <w:color w:val="000000"/>
          <w:sz w:val="24"/>
        </w:rPr>
        <w:t>．</w:t>
      </w:r>
      <w:r>
        <w:rPr>
          <w:rFonts w:hint="eastAsia" w:ascii="仿宋" w:hAnsi="仿宋" w:eastAsia="仿宋"/>
          <w:color w:val="000000"/>
          <w:sz w:val="24"/>
        </w:rPr>
        <w:t>江泽民</w:t>
      </w:r>
      <w:r>
        <w:rPr>
          <w:rFonts w:hint="eastAsia" w:ascii="仿宋" w:hAnsi="仿宋" w:eastAsia="仿宋" w:cs="宋体"/>
          <w:color w:val="000000"/>
          <w:sz w:val="24"/>
        </w:rPr>
        <w:t>．</w:t>
      </w:r>
      <w:r>
        <w:rPr>
          <w:rFonts w:hint="eastAsia" w:ascii="仿宋" w:hAnsi="仿宋" w:eastAsia="仿宋"/>
          <w:color w:val="000000"/>
          <w:sz w:val="24"/>
        </w:rPr>
        <w:t>中央文献出版社,2001.</w:t>
      </w:r>
    </w:p>
    <w:p>
      <w:pPr>
        <w:snapToGrid w:val="0"/>
        <w:spacing w:line="400" w:lineRule="exact"/>
        <w:ind w:firstLine="448" w:firstLineChars="187"/>
        <w:rPr>
          <w:rFonts w:ascii="仿宋" w:hAnsi="仿宋" w:eastAsia="仿宋"/>
          <w:color w:val="000000"/>
          <w:sz w:val="24"/>
        </w:rPr>
      </w:pPr>
      <w:r>
        <w:rPr>
          <w:rFonts w:hint="eastAsia" w:ascii="仿宋" w:hAnsi="仿宋" w:eastAsia="仿宋"/>
          <w:color w:val="000000"/>
          <w:sz w:val="24"/>
        </w:rPr>
        <w:t>[12]树立和落实科学发展</w:t>
      </w:r>
      <w:r>
        <w:rPr>
          <w:rFonts w:hint="eastAsia" w:ascii="仿宋" w:hAnsi="仿宋" w:eastAsia="仿宋" w:cs="宋体"/>
          <w:color w:val="000000"/>
          <w:sz w:val="24"/>
        </w:rPr>
        <w:t>．</w:t>
      </w:r>
      <w:r>
        <w:rPr>
          <w:rFonts w:hint="eastAsia" w:ascii="仿宋" w:hAnsi="仿宋" w:eastAsia="仿宋"/>
          <w:color w:val="000000"/>
          <w:sz w:val="24"/>
        </w:rPr>
        <w:t>观胡锦涛</w:t>
      </w:r>
      <w:r>
        <w:rPr>
          <w:rFonts w:hint="eastAsia" w:ascii="仿宋" w:hAnsi="仿宋" w:eastAsia="仿宋" w:cs="宋体"/>
          <w:color w:val="000000"/>
          <w:sz w:val="24"/>
        </w:rPr>
        <w:t>．</w:t>
      </w:r>
      <w:r>
        <w:rPr>
          <w:rFonts w:hint="eastAsia" w:ascii="仿宋" w:hAnsi="仿宋" w:eastAsia="仿宋"/>
          <w:color w:val="000000"/>
          <w:sz w:val="24"/>
        </w:rPr>
        <w:t>党建读物出版社,2005年.</w:t>
      </w:r>
    </w:p>
    <w:p>
      <w:pPr>
        <w:widowControl/>
        <w:spacing w:line="400" w:lineRule="exact"/>
        <w:ind w:firstLine="484" w:firstLineChars="202"/>
        <w:jc w:val="left"/>
        <w:rPr>
          <w:rFonts w:ascii="仿宋" w:hAnsi="仿宋" w:eastAsia="仿宋"/>
          <w:color w:val="000000"/>
          <w:sz w:val="24"/>
        </w:rPr>
      </w:pPr>
      <w:r>
        <w:rPr>
          <w:rFonts w:hint="eastAsia" w:ascii="仿宋" w:hAnsi="仿宋" w:eastAsia="仿宋"/>
          <w:color w:val="000000"/>
          <w:sz w:val="24"/>
        </w:rPr>
        <w:t>[13]中国特色社会主义学习读本</w:t>
      </w:r>
      <w:r>
        <w:rPr>
          <w:rFonts w:hint="eastAsia" w:ascii="仿宋" w:hAnsi="仿宋" w:eastAsia="仿宋" w:cs="宋体"/>
          <w:color w:val="000000"/>
          <w:sz w:val="24"/>
        </w:rPr>
        <w:t>．</w:t>
      </w:r>
      <w:r>
        <w:rPr>
          <w:rFonts w:hint="eastAsia" w:ascii="仿宋" w:hAnsi="仿宋" w:eastAsia="仿宋"/>
          <w:color w:val="000000"/>
          <w:sz w:val="24"/>
        </w:rPr>
        <w:t>中共中央宣传部</w:t>
      </w:r>
      <w:r>
        <w:rPr>
          <w:rFonts w:hint="eastAsia" w:ascii="仿宋" w:hAnsi="仿宋" w:eastAsia="仿宋" w:cs="宋体"/>
          <w:color w:val="000000"/>
          <w:sz w:val="24"/>
        </w:rPr>
        <w:t>．</w:t>
      </w:r>
      <w:r>
        <w:rPr>
          <w:rFonts w:hint="eastAsia" w:ascii="仿宋" w:hAnsi="仿宋" w:eastAsia="仿宋"/>
          <w:color w:val="000000"/>
          <w:sz w:val="24"/>
        </w:rPr>
        <w:t>学习出版社,2013年.</w:t>
      </w:r>
    </w:p>
    <w:p>
      <w:pPr>
        <w:widowControl/>
        <w:spacing w:line="400" w:lineRule="exact"/>
        <w:ind w:firstLine="484" w:firstLineChars="202"/>
        <w:jc w:val="left"/>
        <w:rPr>
          <w:rFonts w:ascii="仿宋" w:hAnsi="仿宋" w:eastAsia="仿宋"/>
          <w:color w:val="000000"/>
          <w:sz w:val="24"/>
        </w:rPr>
      </w:pPr>
      <w:r>
        <w:rPr>
          <w:rFonts w:hint="eastAsia" w:ascii="仿宋" w:hAnsi="仿宋" w:eastAsia="仿宋"/>
          <w:color w:val="000000"/>
          <w:sz w:val="24"/>
        </w:rPr>
        <w:t>[14]关于&lt;中共中央关于全面深化改革若干重大问题的决定&gt;的说明</w:t>
      </w:r>
      <w:r>
        <w:rPr>
          <w:rFonts w:hint="eastAsia" w:ascii="仿宋" w:hAnsi="仿宋" w:eastAsia="仿宋" w:cs="宋体"/>
          <w:color w:val="000000"/>
          <w:sz w:val="24"/>
        </w:rPr>
        <w:t>．</w:t>
      </w:r>
      <w:r>
        <w:rPr>
          <w:rFonts w:hint="eastAsia" w:ascii="仿宋" w:hAnsi="仿宋" w:eastAsia="仿宋"/>
          <w:color w:val="000000"/>
          <w:sz w:val="24"/>
        </w:rPr>
        <w:t>习近平</w:t>
      </w:r>
      <w:r>
        <w:rPr>
          <w:rFonts w:hint="eastAsia" w:ascii="仿宋" w:hAnsi="仿宋" w:eastAsia="仿宋" w:cs="宋体"/>
          <w:color w:val="000000"/>
          <w:sz w:val="24"/>
        </w:rPr>
        <w:t>．</w:t>
      </w:r>
      <w:r>
        <w:rPr>
          <w:rFonts w:hint="eastAsia" w:ascii="仿宋" w:hAnsi="仿宋" w:eastAsia="仿宋"/>
          <w:color w:val="000000"/>
          <w:sz w:val="24"/>
        </w:rPr>
        <w:t>《十八大以来重要文献选编》（上）</w:t>
      </w:r>
      <w:r>
        <w:rPr>
          <w:rFonts w:hint="eastAsia" w:ascii="仿宋" w:hAnsi="仿宋" w:eastAsia="仿宋" w:cs="宋体"/>
          <w:color w:val="000000"/>
          <w:sz w:val="24"/>
        </w:rPr>
        <w:t>．</w:t>
      </w:r>
      <w:r>
        <w:rPr>
          <w:rFonts w:hint="eastAsia" w:ascii="仿宋" w:hAnsi="仿宋" w:eastAsia="仿宋"/>
          <w:color w:val="000000"/>
          <w:sz w:val="24"/>
        </w:rPr>
        <w:t>中央文献出版社,2014年.</w:t>
      </w:r>
    </w:p>
    <w:p>
      <w:pPr>
        <w:numPr>
          <w:ilvl w:val="0"/>
          <w:numId w:val="5"/>
        </w:numPr>
        <w:spacing w:line="400" w:lineRule="exact"/>
        <w:ind w:firstLine="475" w:firstLineChars="197"/>
        <w:rPr>
          <w:rFonts w:ascii="仿宋" w:hAnsi="仿宋" w:eastAsia="仿宋"/>
          <w:b/>
          <w:sz w:val="24"/>
        </w:rPr>
      </w:pPr>
      <w:r>
        <w:rPr>
          <w:rFonts w:hint="eastAsia" w:ascii="仿宋" w:hAnsi="仿宋" w:eastAsia="仿宋"/>
          <w:b/>
          <w:sz w:val="24"/>
        </w:rPr>
        <w:t>学习网站与主页</w:t>
      </w:r>
    </w:p>
    <w:p>
      <w:pPr>
        <w:snapToGrid w:val="0"/>
        <w:spacing w:line="400" w:lineRule="exact"/>
        <w:ind w:firstLine="568" w:firstLineChars="237"/>
        <w:rPr>
          <w:rFonts w:ascii="仿宋" w:hAnsi="仿宋" w:eastAsia="仿宋"/>
          <w:sz w:val="28"/>
          <w:szCs w:val="28"/>
        </w:rPr>
      </w:pPr>
      <w:r>
        <w:rPr>
          <w:rFonts w:hint="eastAsia" w:ascii="仿宋" w:hAnsi="仿宋" w:eastAsia="仿宋"/>
          <w:sz w:val="24"/>
        </w:rPr>
        <w:t>[1]中国社会科学院 http://www.cssn.cn</w:t>
      </w:r>
    </w:p>
    <w:p>
      <w:pPr>
        <w:snapToGrid w:val="0"/>
        <w:spacing w:line="400" w:lineRule="exact"/>
        <w:ind w:firstLine="448" w:firstLineChars="187"/>
        <w:rPr>
          <w:rFonts w:ascii="仿宋" w:hAnsi="仿宋" w:eastAsia="仿宋"/>
          <w:sz w:val="24"/>
        </w:rPr>
      </w:pPr>
      <w:r>
        <w:rPr>
          <w:rFonts w:hint="eastAsia" w:ascii="仿宋" w:hAnsi="仿宋" w:eastAsia="仿宋"/>
          <w:sz w:val="24"/>
        </w:rPr>
        <w:t xml:space="preserve"> [2]高校思想政治理论课程网 http://www.sxz.edu.cn/</w:t>
      </w:r>
    </w:p>
    <w:p>
      <w:pPr>
        <w:snapToGrid w:val="0"/>
        <w:spacing w:line="400" w:lineRule="exact"/>
        <w:ind w:firstLine="240" w:firstLineChars="100"/>
        <w:rPr>
          <w:rFonts w:ascii="仿宋" w:hAnsi="仿宋" w:eastAsia="仿宋"/>
          <w:b/>
          <w:sz w:val="24"/>
        </w:rPr>
      </w:pPr>
      <w:r>
        <w:rPr>
          <w:rFonts w:hint="eastAsia" w:ascii="仿宋" w:hAnsi="仿宋" w:eastAsia="仿宋"/>
          <w:sz w:val="24"/>
        </w:rPr>
        <w:t xml:space="preserve">   [3]思想政治教育研究网 http://szjy.hrbust.edu.cn/</w:t>
      </w:r>
    </w:p>
    <w:p>
      <w:pPr>
        <w:spacing w:beforeLines="50" w:afterLines="50" w:line="400" w:lineRule="exact"/>
        <w:ind w:firstLine="480" w:firstLineChars="200"/>
        <w:rPr>
          <w:rFonts w:ascii="黑体" w:hAnsi="黑体" w:eastAsia="黑体"/>
          <w:bCs/>
          <w:sz w:val="24"/>
        </w:rPr>
      </w:pPr>
      <w:r>
        <w:rPr>
          <w:rFonts w:hint="eastAsia" w:ascii="黑体" w:hAnsi="黑体" w:eastAsia="黑体"/>
          <w:bCs/>
          <w:sz w:val="24"/>
        </w:rPr>
        <w:t>七、说明</w:t>
      </w:r>
    </w:p>
    <w:p>
      <w:pPr>
        <w:spacing w:beforeLines="50" w:afterLines="50" w:line="400" w:lineRule="exact"/>
        <w:ind w:firstLine="482" w:firstLineChars="200"/>
        <w:rPr>
          <w:rFonts w:ascii="黑体" w:hAnsi="黑体" w:eastAsia="黑体"/>
          <w:bCs/>
          <w:sz w:val="24"/>
        </w:rPr>
      </w:pPr>
      <w:r>
        <w:rPr>
          <w:rFonts w:hint="eastAsia" w:ascii="仿宋" w:hAnsi="仿宋" w:eastAsia="仿宋" w:cs="宋体"/>
          <w:b/>
          <w:sz w:val="24"/>
        </w:rPr>
        <w:t>（一）修订大纲的指导思想</w:t>
      </w:r>
    </w:p>
    <w:p>
      <w:pPr>
        <w:spacing w:beforeLines="50" w:afterLines="50" w:line="400" w:lineRule="exact"/>
        <w:ind w:firstLine="480" w:firstLineChars="200"/>
        <w:rPr>
          <w:rFonts w:ascii="黑体" w:hAnsi="黑体" w:eastAsia="黑体"/>
          <w:bCs/>
          <w:sz w:val="24"/>
        </w:rPr>
      </w:pPr>
      <w:r>
        <w:rPr>
          <w:rFonts w:hint="eastAsia" w:ascii="仿宋" w:hAnsi="仿宋" w:eastAsia="仿宋" w:cs="宋体"/>
          <w:sz w:val="24"/>
        </w:rPr>
        <w:t>1.符合培养目标，注重培养学生</w:t>
      </w:r>
      <w:r>
        <w:rPr>
          <w:rFonts w:hint="eastAsia" w:ascii="仿宋_GB2312" w:hAnsi="宋体" w:eastAsia="仿宋_GB2312"/>
          <w:kern w:val="0"/>
          <w:sz w:val="24"/>
        </w:rPr>
        <w:t>分析</w:t>
      </w:r>
      <w:r>
        <w:rPr>
          <w:rFonts w:hint="eastAsia" w:ascii="仿宋_GB2312" w:hAnsi="仿宋_GB2312" w:eastAsia="仿宋_GB2312"/>
          <w:sz w:val="24"/>
        </w:rPr>
        <w:t>历史问题、辨别历史是非和</w:t>
      </w:r>
      <w:r>
        <w:rPr>
          <w:rFonts w:hint="eastAsia" w:ascii="仿宋_GB2312" w:hAnsi="宋体" w:eastAsia="仿宋_GB2312"/>
          <w:kern w:val="0"/>
          <w:sz w:val="24"/>
        </w:rPr>
        <w:t>判断形势的能力。</w:t>
      </w:r>
      <w:r>
        <w:rPr>
          <w:rStyle w:val="15"/>
          <w:rFonts w:hint="eastAsia" w:ascii="仿宋_GB2312" w:hAnsi="宋体" w:eastAsia="仿宋_GB2312"/>
          <w:b w:val="0"/>
          <w:bCs w:val="0"/>
          <w:kern w:val="0"/>
          <w:sz w:val="24"/>
          <w:szCs w:val="24"/>
        </w:rPr>
        <w:t xml:space="preserve"> </w:t>
      </w:r>
    </w:p>
    <w:p>
      <w:pPr>
        <w:spacing w:line="400" w:lineRule="exact"/>
        <w:ind w:firstLine="480" w:firstLineChars="200"/>
        <w:rPr>
          <w:rFonts w:ascii="仿宋" w:hAnsi="仿宋" w:eastAsia="仿宋"/>
          <w:kern w:val="0"/>
          <w:sz w:val="24"/>
        </w:rPr>
      </w:pPr>
      <w:r>
        <w:rPr>
          <w:rFonts w:hint="eastAsia" w:ascii="仿宋" w:hAnsi="仿宋" w:eastAsia="仿宋" w:cs="宋体"/>
          <w:sz w:val="24"/>
        </w:rPr>
        <w:t>2.帮助大学生</w:t>
      </w:r>
      <w:r>
        <w:rPr>
          <w:rFonts w:hint="eastAsia" w:ascii="仿宋_GB2312" w:hAnsi="仿宋_GB2312" w:eastAsia="仿宋_GB2312"/>
          <w:kern w:val="0"/>
          <w:sz w:val="24"/>
        </w:rPr>
        <w:t>系统地掌握中国近代历史发展脉络和趋势，</w:t>
      </w:r>
      <w:r>
        <w:rPr>
          <w:rFonts w:hint="eastAsia" w:ascii="仿宋" w:hAnsi="仿宋" w:eastAsia="仿宋" w:cs="宋体"/>
          <w:sz w:val="24"/>
        </w:rPr>
        <w:t>坚定</w:t>
      </w:r>
      <w:r>
        <w:rPr>
          <w:rFonts w:hint="eastAsia" w:ascii="仿宋_GB2312" w:hAnsi="宋体" w:eastAsia="仿宋_GB2312"/>
          <w:sz w:val="24"/>
        </w:rPr>
        <w:t>对马克思主义的信仰，对中国特色社会主义的理想信念和信心，对党和政府的信任。</w:t>
      </w:r>
    </w:p>
    <w:p>
      <w:pPr>
        <w:spacing w:line="400" w:lineRule="exact"/>
        <w:ind w:firstLine="482" w:firstLineChars="200"/>
        <w:rPr>
          <w:rFonts w:ascii="仿宋" w:hAnsi="仿宋" w:eastAsia="仿宋" w:cs="宋体"/>
          <w:b/>
          <w:sz w:val="24"/>
        </w:rPr>
      </w:pPr>
      <w:r>
        <w:rPr>
          <w:rFonts w:hint="eastAsia" w:ascii="仿宋" w:hAnsi="仿宋" w:eastAsia="仿宋" w:cs="宋体"/>
          <w:b/>
          <w:sz w:val="24"/>
        </w:rPr>
        <w:t>（二）本课程与其它课程的联系</w:t>
      </w:r>
    </w:p>
    <w:p>
      <w:pPr>
        <w:spacing w:line="400" w:lineRule="exact"/>
        <w:ind w:firstLine="480" w:firstLineChars="200"/>
        <w:rPr>
          <w:rFonts w:ascii="仿宋" w:hAnsi="仿宋" w:eastAsia="仿宋" w:cs="宋体"/>
          <w:color w:val="0070C0"/>
          <w:sz w:val="24"/>
        </w:rPr>
      </w:pPr>
      <w:r>
        <w:rPr>
          <w:rFonts w:hint="eastAsia" w:ascii="仿宋" w:hAnsi="仿宋" w:eastAsia="仿宋"/>
          <w:kern w:val="0"/>
          <w:sz w:val="24"/>
        </w:rPr>
        <w:t>本课程是高等院校学生必修的思想政治理论核心课程,与其它政治理论课有着密切的内在联系。</w:t>
      </w:r>
    </w:p>
    <w:p>
      <w:pPr>
        <w:numPr>
          <w:ilvl w:val="0"/>
          <w:numId w:val="6"/>
        </w:numPr>
        <w:spacing w:line="400" w:lineRule="exact"/>
        <w:ind w:firstLine="482" w:firstLineChars="200"/>
        <w:rPr>
          <w:rFonts w:ascii="仿宋" w:hAnsi="仿宋" w:eastAsia="仿宋" w:cs="宋体"/>
          <w:b/>
          <w:sz w:val="24"/>
        </w:rPr>
      </w:pPr>
      <w:r>
        <w:rPr>
          <w:rFonts w:hint="eastAsia" w:ascii="仿宋" w:hAnsi="仿宋" w:eastAsia="仿宋" w:cs="宋体"/>
          <w:b/>
          <w:sz w:val="24"/>
        </w:rPr>
        <w:t>教学方式与教学方法的具体改革措施</w:t>
      </w:r>
    </w:p>
    <w:p>
      <w:pPr>
        <w:spacing w:line="400" w:lineRule="exact"/>
        <w:ind w:firstLine="480" w:firstLineChars="200"/>
        <w:rPr>
          <w:rFonts w:ascii="仿宋" w:hAnsi="仿宋" w:eastAsia="仿宋"/>
          <w:sz w:val="24"/>
        </w:rPr>
      </w:pPr>
      <w:r>
        <w:rPr>
          <w:rStyle w:val="15"/>
          <w:rFonts w:hint="eastAsia" w:ascii="仿宋" w:hAnsi="仿宋" w:eastAsia="仿宋"/>
          <w:b w:val="0"/>
          <w:sz w:val="24"/>
          <w:szCs w:val="24"/>
        </w:rPr>
        <w:t>1.</w:t>
      </w:r>
      <w:r>
        <w:rPr>
          <w:rFonts w:hint="eastAsia" w:ascii="仿宋" w:hAnsi="仿宋" w:eastAsia="仿宋"/>
          <w:sz w:val="24"/>
        </w:rPr>
        <w:t>本课程以课堂教学为中心，灵活运用参与式、讨论式、演讲式、辩论式、案例式、倒置式、团队项目体验式等多种教学方法，以力求通过多种教学方法的在教学过程中的结合运用，使理论具体化，观点问题化，过程互动化，构筑“教”与“学”的良性互动平台。</w:t>
      </w:r>
    </w:p>
    <w:p>
      <w:pPr>
        <w:spacing w:line="400" w:lineRule="exact"/>
        <w:ind w:firstLine="480" w:firstLineChars="200"/>
        <w:rPr>
          <w:rFonts w:ascii="仿宋" w:hAnsi="仿宋" w:eastAsia="仿宋" w:cs="宋体"/>
          <w:b/>
          <w:sz w:val="24"/>
        </w:rPr>
      </w:pPr>
      <w:r>
        <w:rPr>
          <w:rFonts w:hint="eastAsia" w:ascii="仿宋" w:hAnsi="仿宋" w:eastAsia="仿宋"/>
          <w:sz w:val="24"/>
        </w:rPr>
        <w:t>2</w:t>
      </w:r>
      <w:r>
        <w:rPr>
          <w:rFonts w:hint="eastAsia" w:ascii="仿宋" w:hAnsi="仿宋" w:eastAsia="仿宋"/>
          <w:b/>
          <w:sz w:val="24"/>
        </w:rPr>
        <w:t>.</w:t>
      </w:r>
      <w:r>
        <w:rPr>
          <w:rStyle w:val="9"/>
          <w:rFonts w:hint="eastAsia" w:ascii="仿宋" w:hAnsi="仿宋" w:eastAsia="仿宋"/>
          <w:b w:val="0"/>
          <w:sz w:val="24"/>
        </w:rPr>
        <w:t>全面采用多媒体教学手段，提高教学效率</w:t>
      </w:r>
      <w:r>
        <w:rPr>
          <w:rFonts w:hint="eastAsia" w:ascii="仿宋" w:hAnsi="仿宋" w:eastAsia="仿宋"/>
          <w:sz w:val="24"/>
        </w:rPr>
        <w:t>。编写《中国近现代史纲要》电子教案和多媒体课件，全程采用电子教案并结合多媒体课件进行授课，充分发挥多媒体教学形式多样、信息量大、形象直观的优势，省去大量的板书时间，以更加整齐、美观、生动和可视等方式展现课程内容，提高教学效率，增强学生的学习兴趣，提升教学效果。</w:t>
      </w:r>
    </w:p>
    <w:p>
      <w:pPr>
        <w:spacing w:line="400" w:lineRule="exact"/>
        <w:ind w:firstLine="482" w:firstLineChars="200"/>
        <w:rPr>
          <w:rFonts w:ascii="仿宋" w:hAnsi="仿宋" w:eastAsia="仿宋" w:cs="宋体"/>
          <w:b/>
          <w:sz w:val="24"/>
        </w:rPr>
      </w:pPr>
      <w:r>
        <w:rPr>
          <w:rFonts w:hint="eastAsia" w:ascii="仿宋" w:hAnsi="仿宋" w:eastAsia="仿宋"/>
          <w:b/>
          <w:sz w:val="24"/>
        </w:rPr>
        <w:t>（四）</w:t>
      </w:r>
      <w:r>
        <w:rPr>
          <w:rFonts w:ascii="仿宋" w:hAnsi="仿宋" w:eastAsia="仿宋"/>
          <w:b/>
          <w:sz w:val="24"/>
        </w:rPr>
        <w:t>在本课程的全部教学过程中，对学生综合素质和能力（含自学能力、创新能力、实践能力、表达能力等）培养从几个方面入手，采取</w:t>
      </w:r>
      <w:r>
        <w:rPr>
          <w:rFonts w:hint="eastAsia" w:ascii="仿宋" w:hAnsi="仿宋" w:eastAsia="仿宋"/>
          <w:b/>
          <w:sz w:val="24"/>
        </w:rPr>
        <w:t>以下</w:t>
      </w:r>
      <w:r>
        <w:rPr>
          <w:rFonts w:ascii="仿宋" w:hAnsi="仿宋" w:eastAsia="仿宋"/>
          <w:b/>
          <w:sz w:val="24"/>
        </w:rPr>
        <w:t>措施</w:t>
      </w:r>
      <w:r>
        <w:rPr>
          <w:rFonts w:hint="eastAsia" w:ascii="仿宋" w:hAnsi="仿宋" w:eastAsia="仿宋"/>
          <w:b/>
          <w:sz w:val="24"/>
        </w:rPr>
        <w:t>：</w:t>
      </w:r>
    </w:p>
    <w:p>
      <w:pPr>
        <w:spacing w:line="400" w:lineRule="exact"/>
        <w:ind w:firstLine="480" w:firstLineChars="200"/>
        <w:rPr>
          <w:rFonts w:ascii="仿宋" w:hAnsi="仿宋" w:eastAsia="仿宋" w:cs="宋体"/>
          <w:sz w:val="24"/>
        </w:rPr>
      </w:pPr>
      <w:bookmarkStart w:id="0" w:name="OLE_LINK26"/>
      <w:bookmarkStart w:id="1" w:name="OLE_LINK27"/>
      <w:r>
        <w:rPr>
          <w:rFonts w:hint="eastAsia" w:ascii="仿宋" w:hAnsi="仿宋" w:eastAsia="仿宋" w:cs="宋体"/>
          <w:sz w:val="24"/>
        </w:rPr>
        <w:t>1.激励学生针对讲授内容进行课外自学，提高学生的自学能力和创新能力。</w:t>
      </w:r>
    </w:p>
    <w:p>
      <w:pPr>
        <w:spacing w:line="400" w:lineRule="exact"/>
        <w:ind w:firstLine="480" w:firstLineChars="200"/>
        <w:rPr>
          <w:rFonts w:ascii="仿宋" w:hAnsi="仿宋" w:eastAsia="仿宋" w:cs="宋体"/>
          <w:sz w:val="24"/>
        </w:rPr>
      </w:pPr>
      <w:r>
        <w:rPr>
          <w:rFonts w:hint="eastAsia" w:ascii="仿宋" w:hAnsi="仿宋" w:eastAsia="仿宋" w:cs="宋体"/>
          <w:sz w:val="24"/>
        </w:rPr>
        <w:t>2.补充一些课外内容让学生加深对知识的理解。</w:t>
      </w:r>
    </w:p>
    <w:p>
      <w:pPr>
        <w:spacing w:line="400" w:lineRule="exact"/>
        <w:ind w:firstLine="480" w:firstLineChars="200"/>
        <w:rPr>
          <w:rFonts w:ascii="仿宋" w:hAnsi="仿宋" w:eastAsia="仿宋" w:cs="宋体"/>
          <w:sz w:val="24"/>
        </w:rPr>
      </w:pPr>
      <w:r>
        <w:rPr>
          <w:rFonts w:hint="eastAsia" w:ascii="仿宋" w:hAnsi="仿宋" w:eastAsia="仿宋" w:cs="宋体"/>
          <w:sz w:val="24"/>
        </w:rPr>
        <w:t>3.课堂上，对学生进行相关问题的提问，提高学生的表达能力。</w:t>
      </w:r>
    </w:p>
    <w:p>
      <w:pPr>
        <w:spacing w:line="400" w:lineRule="exact"/>
        <w:ind w:firstLine="480" w:firstLineChars="200"/>
        <w:rPr>
          <w:rFonts w:ascii="宋体" w:hAnsi="宋体" w:eastAsia="仿宋_GB2312"/>
          <w:sz w:val="28"/>
          <w:szCs w:val="28"/>
        </w:rPr>
      </w:pPr>
      <w:r>
        <w:rPr>
          <w:rFonts w:hint="eastAsia" w:ascii="仿宋" w:hAnsi="仿宋" w:eastAsia="仿宋" w:cs="宋体"/>
          <w:sz w:val="24"/>
        </w:rPr>
        <w:t>4.在授课过程中，将理论与实际相结合，把理论知识寓于实际实例中，加强学生的逻辑思维能力和分析问题解决问题的能力。</w:t>
      </w:r>
    </w:p>
    <w:p>
      <w:pPr>
        <w:spacing w:line="400" w:lineRule="exact"/>
        <w:ind w:left="840" w:leftChars="400" w:firstLine="4680" w:firstLineChars="1950"/>
        <w:jc w:val="left"/>
        <w:rPr>
          <w:rFonts w:ascii="仿宋_GB2312" w:eastAsia="仿宋_GB2312"/>
          <w:color w:val="000000"/>
          <w:sz w:val="24"/>
        </w:rPr>
      </w:pPr>
    </w:p>
    <w:p>
      <w:pPr>
        <w:spacing w:line="400" w:lineRule="exact"/>
        <w:jc w:val="left"/>
        <w:rPr>
          <w:rFonts w:ascii="仿宋_GB2312" w:eastAsia="仿宋_GB2312"/>
          <w:color w:val="000000"/>
          <w:sz w:val="24"/>
        </w:rPr>
      </w:pPr>
      <w:r>
        <w:rPr>
          <w:rFonts w:hint="eastAsia" w:ascii="仿宋_GB2312" w:eastAsia="仿宋_GB2312"/>
          <w:color w:val="000000"/>
          <w:sz w:val="24"/>
        </w:rPr>
        <w:t xml:space="preserve">                                        大纲起草人： 罗斯静                     </w:t>
      </w:r>
    </w:p>
    <w:p>
      <w:pPr>
        <w:spacing w:line="400" w:lineRule="exact"/>
        <w:jc w:val="left"/>
        <w:rPr>
          <w:rFonts w:ascii="仿宋_GB2312" w:eastAsia="仿宋_GB2312"/>
          <w:color w:val="000000"/>
          <w:sz w:val="24"/>
        </w:rPr>
      </w:pPr>
      <w:r>
        <w:rPr>
          <w:rFonts w:hint="eastAsia" w:ascii="仿宋_GB2312" w:eastAsia="仿宋_GB2312"/>
          <w:color w:val="000000"/>
          <w:sz w:val="24"/>
        </w:rPr>
        <w:t xml:space="preserve">                                        参与讨论人：董良 张玲华 刘洪波</w:t>
      </w:r>
    </w:p>
    <w:p>
      <w:pPr>
        <w:spacing w:line="400" w:lineRule="exact"/>
        <w:rPr>
          <w:rFonts w:ascii="仿宋" w:hAnsi="仿宋" w:eastAsia="仿宋" w:cs="宋体"/>
          <w:color w:val="0070C0"/>
          <w:sz w:val="24"/>
        </w:rPr>
      </w:pPr>
      <w:r>
        <w:rPr>
          <w:rFonts w:hint="eastAsia" w:ascii="仿宋_GB2312" w:eastAsia="仿宋_GB2312"/>
          <w:color w:val="000000"/>
          <w:sz w:val="24"/>
        </w:rPr>
        <w:t xml:space="preserve">                                        教研室审核人：董良</w:t>
      </w:r>
    </w:p>
    <w:p>
      <w:pPr>
        <w:spacing w:line="400" w:lineRule="exact"/>
        <w:jc w:val="left"/>
        <w:rPr>
          <w:rFonts w:ascii="仿宋_GB2312" w:eastAsia="仿宋_GB2312"/>
          <w:color w:val="000000"/>
          <w:sz w:val="24"/>
        </w:rPr>
      </w:pPr>
      <w:r>
        <w:rPr>
          <w:rFonts w:hint="eastAsia" w:ascii="仿宋_GB2312" w:eastAsia="仿宋_GB2312"/>
          <w:color w:val="000000"/>
          <w:sz w:val="24"/>
        </w:rPr>
        <w:t xml:space="preserve">                                        学院审核人：刘汨凡</w:t>
      </w:r>
    </w:p>
    <w:p>
      <w:pPr>
        <w:snapToGrid w:val="0"/>
        <w:spacing w:line="400" w:lineRule="exact"/>
        <w:jc w:val="left"/>
        <w:rPr>
          <w:rFonts w:ascii="仿宋_GB2312" w:hAnsi="宋体" w:eastAsia="仿宋_GB2312"/>
          <w:sz w:val="24"/>
        </w:rPr>
      </w:pPr>
      <w:r>
        <w:rPr>
          <w:rFonts w:hint="eastAsia" w:ascii="仿宋_GB2312" w:hAnsi="宋体" w:eastAsia="仿宋_GB2312"/>
          <w:sz w:val="24"/>
        </w:rPr>
        <w:t xml:space="preserve">                                        日   期：2018 年5月8日</w:t>
      </w:r>
    </w:p>
    <w:bookmarkEnd w:id="0"/>
    <w:bookmarkEnd w:id="1"/>
    <w:p>
      <w:pPr>
        <w:spacing w:line="400" w:lineRule="exact"/>
      </w:pPr>
    </w:p>
    <w:sectPr>
      <w:footerReference r:id="rId3" w:type="default"/>
      <w:pgSz w:w="11906" w:h="16838"/>
      <w:pgMar w:top="1440" w:right="1800" w:bottom="1440" w:left="1800"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宋三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813"/>
        <w:tab w:val="clear"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5728"/>
    <w:multiLevelType w:val="singleLevel"/>
    <w:tmpl w:val="58E35728"/>
    <w:lvl w:ilvl="0" w:tentative="0">
      <w:start w:val="3"/>
      <w:numFmt w:val="chineseCounting"/>
      <w:suff w:val="nothing"/>
      <w:lvlText w:val="（%1）"/>
      <w:lvlJc w:val="left"/>
    </w:lvl>
  </w:abstractNum>
  <w:abstractNum w:abstractNumId="1">
    <w:nsid w:val="58E35B0A"/>
    <w:multiLevelType w:val="singleLevel"/>
    <w:tmpl w:val="58E35B0A"/>
    <w:lvl w:ilvl="0" w:tentative="0">
      <w:start w:val="3"/>
      <w:numFmt w:val="chineseCounting"/>
      <w:suff w:val="nothing"/>
      <w:lvlText w:val="（%1）"/>
      <w:lvlJc w:val="left"/>
    </w:lvl>
  </w:abstractNum>
  <w:abstractNum w:abstractNumId="2">
    <w:nsid w:val="58E50BBC"/>
    <w:multiLevelType w:val="singleLevel"/>
    <w:tmpl w:val="58E50BBC"/>
    <w:lvl w:ilvl="0" w:tentative="0">
      <w:start w:val="2"/>
      <w:numFmt w:val="chineseCounting"/>
      <w:suff w:val="nothing"/>
      <w:lvlText w:val="(%1)"/>
      <w:lvlJc w:val="left"/>
    </w:lvl>
  </w:abstractNum>
  <w:abstractNum w:abstractNumId="3">
    <w:nsid w:val="58E6587E"/>
    <w:multiLevelType w:val="singleLevel"/>
    <w:tmpl w:val="58E6587E"/>
    <w:lvl w:ilvl="0" w:tentative="0">
      <w:start w:val="2"/>
      <w:numFmt w:val="chineseCounting"/>
      <w:suff w:val="nothing"/>
      <w:lvlText w:val="（%1）"/>
      <w:lvlJc w:val="left"/>
    </w:lvl>
  </w:abstractNum>
  <w:abstractNum w:abstractNumId="4">
    <w:nsid w:val="58E664A5"/>
    <w:multiLevelType w:val="singleLevel"/>
    <w:tmpl w:val="58E664A5"/>
    <w:lvl w:ilvl="0" w:tentative="0">
      <w:start w:val="10"/>
      <w:numFmt w:val="chineseCounting"/>
      <w:suff w:val="nothing"/>
      <w:lvlText w:val="（%1)"/>
      <w:lvlJc w:val="left"/>
    </w:lvl>
  </w:abstractNum>
  <w:abstractNum w:abstractNumId="5">
    <w:nsid w:val="58E67222"/>
    <w:multiLevelType w:val="singleLevel"/>
    <w:tmpl w:val="58E67222"/>
    <w:lvl w:ilvl="0" w:tentative="0">
      <w:start w:val="2"/>
      <w:numFmt w:val="chineseCounting"/>
      <w:suff w:val="nothing"/>
      <w:lvlText w:val="（%1）"/>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F3605A"/>
    <w:rsid w:val="0002766F"/>
    <w:rsid w:val="00064C34"/>
    <w:rsid w:val="000C1CD7"/>
    <w:rsid w:val="00123914"/>
    <w:rsid w:val="00165AB0"/>
    <w:rsid w:val="00216904"/>
    <w:rsid w:val="00233225"/>
    <w:rsid w:val="00261187"/>
    <w:rsid w:val="00270194"/>
    <w:rsid w:val="0031050E"/>
    <w:rsid w:val="00367296"/>
    <w:rsid w:val="00387FCA"/>
    <w:rsid w:val="004822EA"/>
    <w:rsid w:val="00491AD2"/>
    <w:rsid w:val="004A66ED"/>
    <w:rsid w:val="005B0D47"/>
    <w:rsid w:val="006917B6"/>
    <w:rsid w:val="00743747"/>
    <w:rsid w:val="00757FA1"/>
    <w:rsid w:val="0076456F"/>
    <w:rsid w:val="00777C79"/>
    <w:rsid w:val="00860B0D"/>
    <w:rsid w:val="00912C36"/>
    <w:rsid w:val="00955F34"/>
    <w:rsid w:val="00A07889"/>
    <w:rsid w:val="00AA5A02"/>
    <w:rsid w:val="00AA63D7"/>
    <w:rsid w:val="00B14ADD"/>
    <w:rsid w:val="00B45F8A"/>
    <w:rsid w:val="00B93918"/>
    <w:rsid w:val="00CB3688"/>
    <w:rsid w:val="00D21EAB"/>
    <w:rsid w:val="00D434BE"/>
    <w:rsid w:val="00DD7616"/>
    <w:rsid w:val="00DE35D8"/>
    <w:rsid w:val="00E64051"/>
    <w:rsid w:val="00E8736F"/>
    <w:rsid w:val="00E93D7F"/>
    <w:rsid w:val="00ED003E"/>
    <w:rsid w:val="00EE3F39"/>
    <w:rsid w:val="00F1542E"/>
    <w:rsid w:val="00F3605A"/>
    <w:rsid w:val="00F65DA9"/>
    <w:rsid w:val="00F739AA"/>
    <w:rsid w:val="00FB47C9"/>
    <w:rsid w:val="00FC5598"/>
    <w:rsid w:val="2121683F"/>
    <w:rsid w:val="23CE0401"/>
    <w:rsid w:val="322B3E82"/>
    <w:rsid w:val="4F557431"/>
    <w:rsid w:val="59A87D00"/>
    <w:rsid w:val="5F866FE6"/>
    <w:rsid w:val="6F867417"/>
    <w:rsid w:val="750F472D"/>
    <w:rsid w:val="78DC0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9">
    <w:name w:val="Strong"/>
    <w:qFormat/>
    <w:uiPriority w:val="0"/>
    <w:rPr>
      <w:b/>
      <w:bCs/>
    </w:rPr>
  </w:style>
  <w:style w:type="character" w:styleId="10">
    <w:name w:val="FollowedHyperlink"/>
    <w:uiPriority w:val="0"/>
    <w:rPr>
      <w:color w:val="1E50A2"/>
      <w:u w:val="none"/>
    </w:rPr>
  </w:style>
  <w:style w:type="character" w:styleId="11">
    <w:name w:val="Hyperlink"/>
    <w:uiPriority w:val="0"/>
    <w:rPr>
      <w:color w:val="1E50A2"/>
      <w:u w:val="none"/>
    </w:rPr>
  </w:style>
  <w:style w:type="character" w:customStyle="1" w:styleId="13">
    <w:name w:val="contecnt"/>
    <w:uiPriority w:val="0"/>
    <w:rPr>
      <w:sz w:val="21"/>
      <w:szCs w:val="21"/>
    </w:rPr>
  </w:style>
  <w:style w:type="character" w:customStyle="1" w:styleId="14">
    <w:name w:val="contenat"/>
    <w:qFormat/>
    <w:uiPriority w:val="0"/>
    <w:rPr>
      <w:sz w:val="21"/>
      <w:szCs w:val="21"/>
    </w:rPr>
  </w:style>
  <w:style w:type="character" w:customStyle="1" w:styleId="15">
    <w:name w:val="标题 2 Char"/>
    <w:link w:val="3"/>
    <w:uiPriority w:val="0"/>
    <w:rPr>
      <w:rFonts w:ascii="Arial" w:hAnsi="Arial" w:eastAsia="黑体"/>
      <w:b/>
      <w:bCs/>
      <w:sz w:val="32"/>
      <w:szCs w:val="32"/>
    </w:rPr>
  </w:style>
  <w:style w:type="character" w:customStyle="1" w:styleId="16">
    <w:name w:val="cbontent"/>
    <w:qFormat/>
    <w:uiPriority w:val="0"/>
    <w:rPr>
      <w:sz w:val="21"/>
      <w:szCs w:val="21"/>
    </w:rPr>
  </w:style>
  <w:style w:type="character" w:customStyle="1" w:styleId="17">
    <w:name w:val="content"/>
    <w:uiPriority w:val="0"/>
    <w:rPr>
      <w:sz w:val="21"/>
      <w:szCs w:val="21"/>
    </w:rPr>
  </w:style>
  <w:style w:type="character" w:customStyle="1" w:styleId="18">
    <w:name w:val="标题 1 Char"/>
    <w:link w:val="2"/>
    <w:qFormat/>
    <w:uiPriority w:val="0"/>
    <w:rPr>
      <w:b/>
      <w:bCs/>
      <w:kern w:val="44"/>
      <w:sz w:val="44"/>
      <w:szCs w:val="44"/>
    </w:rPr>
  </w:style>
  <w:style w:type="paragraph" w:customStyle="1" w:styleId="19">
    <w:name w:val="p0"/>
    <w:basedOn w:val="1"/>
    <w:uiPriority w:val="0"/>
    <w:pPr>
      <w:widowControl/>
    </w:pPr>
    <w:rPr>
      <w:kern w:val="0"/>
      <w:szCs w:val="21"/>
    </w:rPr>
  </w:style>
  <w:style w:type="character" w:customStyle="1" w:styleId="20">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851</Words>
  <Characters>4855</Characters>
  <Lines>40</Lines>
  <Paragraphs>11</Paragraphs>
  <ScaleCrop>false</ScaleCrop>
  <LinksUpToDate>false</LinksUpToDate>
  <CharactersWithSpaces>5695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2018-05-09T06:04:00Z</dcterms:created>
  <dc:creator>Administrator</dc:creator>
  <cp:lastModifiedBy>沧海一粟</cp:lastModifiedBy>
  <dcterms:modified xsi:type="dcterms:W3CDTF">2018-03-19T02:26:59Z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